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5" w:tblpY="7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64"/>
        <w:gridCol w:w="6894"/>
      </w:tblGrid>
      <w:tr w:rsidR="0071349A" w:rsidRPr="009F70E2" w:rsidTr="004C590F">
        <w:trPr>
          <w:trHeight w:val="1418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49A" w:rsidRPr="00F50FFE" w:rsidRDefault="0071349A" w:rsidP="004C590F">
            <w:pPr>
              <w:pStyle w:val="7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9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49A" w:rsidRPr="004C3C86" w:rsidRDefault="0071349A" w:rsidP="004C590F">
            <w:pPr>
              <w:pStyle w:val="7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C3C8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ИЗВЕЩЕНИЕ </w:t>
            </w:r>
          </w:p>
          <w:p w:rsidR="0071349A" w:rsidRPr="004C3C86" w:rsidRDefault="0071349A" w:rsidP="004C590F">
            <w:pPr>
              <w:pStyle w:val="7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3C8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 проведении открытого запроса предложений без предварительного квалификационного отбора на электронной торговой площадке </w:t>
            </w:r>
            <w:hyperlink r:id="rId9" w:history="1"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etp</w:t>
              </w:r>
              <w:proofErr w:type="spellEnd"/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rosseti</w:t>
              </w:r>
              <w:proofErr w:type="spellEnd"/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349A" w:rsidRPr="004C3C86" w:rsidRDefault="0071349A" w:rsidP="004C590F">
            <w:pPr>
              <w:pStyle w:val="7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3C8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1349A" w:rsidRPr="00A2588F" w:rsidRDefault="00D37880" w:rsidP="008F36DD">
            <w:pPr>
              <w:spacing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«19</w:t>
            </w:r>
            <w:r w:rsidR="0071349A" w:rsidRPr="004C3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35998" w:rsidRPr="004C3C86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  <w:r w:rsidR="0071349A" w:rsidRPr="004C3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535998" w:rsidRPr="004C3C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1349A" w:rsidRPr="004C3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1349A" w:rsidRPr="009F70E2" w:rsidTr="004C590F">
        <w:tc>
          <w:tcPr>
            <w:tcW w:w="456" w:type="dxa"/>
            <w:tcBorders>
              <w:top w:val="single" w:sz="4" w:space="0" w:color="auto"/>
            </w:tcBorders>
          </w:tcPr>
          <w:p w:rsidR="0071349A" w:rsidRPr="00C776A1" w:rsidRDefault="0071349A" w:rsidP="004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71349A" w:rsidRPr="00C776A1" w:rsidRDefault="0071349A" w:rsidP="004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A1">
              <w:rPr>
                <w:rFonts w:ascii="Times New Roman" w:hAnsi="Times New Roman"/>
                <w:sz w:val="24"/>
                <w:szCs w:val="24"/>
              </w:rPr>
              <w:t>Форма и способ закупки</w:t>
            </w:r>
          </w:p>
        </w:tc>
        <w:tc>
          <w:tcPr>
            <w:tcW w:w="6894" w:type="dxa"/>
            <w:tcBorders>
              <w:top w:val="single" w:sz="4" w:space="0" w:color="auto"/>
            </w:tcBorders>
          </w:tcPr>
          <w:p w:rsidR="0071349A" w:rsidRPr="00C776A1" w:rsidRDefault="0071349A" w:rsidP="004C590F">
            <w:pPr>
              <w:pStyle w:val="7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776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Открытый запрос предложений с использованием  функционала электронной торговой площадки</w:t>
            </w:r>
            <w:r w:rsidRPr="00C776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в информационно-телекоммуникационной сети «Интернет» по адресу: </w:t>
            </w:r>
            <w:r w:rsidRPr="00C776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hyperlink r:id="rId10" w:history="1">
              <w:r w:rsidRPr="00C776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776A1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776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etp</w:t>
              </w:r>
              <w:proofErr w:type="spellEnd"/>
              <w:r w:rsidRPr="00C776A1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776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rosseti</w:t>
              </w:r>
              <w:proofErr w:type="spellEnd"/>
              <w:r w:rsidRPr="00C776A1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C776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1349A" w:rsidRPr="00925FAE" w:rsidTr="004C590F">
        <w:trPr>
          <w:trHeight w:val="505"/>
        </w:trPr>
        <w:tc>
          <w:tcPr>
            <w:tcW w:w="456" w:type="dxa"/>
            <w:tcBorders>
              <w:top w:val="single" w:sz="4" w:space="0" w:color="auto"/>
            </w:tcBorders>
          </w:tcPr>
          <w:p w:rsidR="0071349A" w:rsidRPr="00C776A1" w:rsidRDefault="0071349A" w:rsidP="004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71349A" w:rsidRPr="00C776A1" w:rsidRDefault="0071349A" w:rsidP="004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A1">
              <w:rPr>
                <w:rFonts w:ascii="Times New Roman" w:hAnsi="Times New Roman"/>
                <w:sz w:val="24"/>
                <w:szCs w:val="24"/>
              </w:rPr>
              <w:t xml:space="preserve">Наименование, место нахождения, почтовый адрес, адрес электронной почты, номер контактного телефона </w:t>
            </w:r>
            <w:r w:rsidRPr="00C776A1">
              <w:rPr>
                <w:rFonts w:ascii="Times New Roman" w:hAnsi="Times New Roman"/>
                <w:sz w:val="24"/>
                <w:szCs w:val="24"/>
              </w:rPr>
              <w:br/>
              <w:t>Заказчика</w:t>
            </w:r>
          </w:p>
        </w:tc>
        <w:tc>
          <w:tcPr>
            <w:tcW w:w="6894" w:type="dxa"/>
            <w:tcBorders>
              <w:top w:val="single" w:sz="4" w:space="0" w:color="auto"/>
            </w:tcBorders>
          </w:tcPr>
          <w:p w:rsidR="00B14F6C" w:rsidRDefault="00535998" w:rsidP="004C59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Публичное акционерное общество «Северо</w:t>
            </w:r>
            <w:r w:rsidRPr="0053599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Западная энергетическая управляющая компания»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3599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91167, Санкт-Петербург, пл. Александра </w:t>
            </w:r>
            <w:proofErr w:type="gramStart"/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Невского</w:t>
            </w:r>
            <w:proofErr w:type="gramEnd"/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д. 2 лит. </w:t>
            </w:r>
            <w:proofErr w:type="gramStart"/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  <w:r w:rsidRPr="0053599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Начальник коммерческой службы </w:t>
            </w:r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ПАО «СЗЭУК»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Шеремет Сергей Иванович</w:t>
            </w:r>
            <w:r w:rsidR="00B14F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53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тел.: (812) </w:t>
            </w:r>
            <w:r w:rsidRPr="0053599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676-72-43</w:t>
            </w:r>
            <w:r w:rsidRPr="005359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71349A" w:rsidRPr="00B14F6C" w:rsidRDefault="00B14F6C" w:rsidP="004C59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14F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14F6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e-mail</w:t>
            </w:r>
            <w:r w:rsidRPr="00B14F6C">
              <w:rPr>
                <w:rFonts w:ascii="Times New Roman" w:eastAsia="Times New Roman" w:hAnsi="Times New Roman"/>
                <w:bCs/>
                <w:snapToGrid w:val="0"/>
                <w:color w:val="0000FF"/>
                <w:sz w:val="24"/>
                <w:szCs w:val="24"/>
                <w:lang w:val="en-US" w:eastAsia="ar-SA"/>
              </w:rPr>
              <w:t xml:space="preserve">: </w:t>
            </w:r>
            <w:r w:rsidRPr="00B14F6C">
              <w:rPr>
                <w:rFonts w:ascii="Times New Roman" w:eastAsia="Times New Roman" w:hAnsi="Times New Roman"/>
                <w:bCs/>
                <w:snapToGrid w:val="0"/>
                <w:color w:val="0000FF"/>
                <w:sz w:val="24"/>
                <w:szCs w:val="24"/>
                <w:u w:val="single"/>
                <w:lang w:val="en-US" w:eastAsia="ar-SA"/>
              </w:rPr>
              <w:t>Sheremet.SI@szeuk.ru</w:t>
            </w:r>
          </w:p>
        </w:tc>
      </w:tr>
      <w:tr w:rsidR="0071349A" w:rsidRPr="00925FAE" w:rsidTr="004C590F">
        <w:tc>
          <w:tcPr>
            <w:tcW w:w="456" w:type="dxa"/>
          </w:tcPr>
          <w:p w:rsidR="0071349A" w:rsidRPr="00C776A1" w:rsidRDefault="0071349A" w:rsidP="004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  <w:vAlign w:val="center"/>
          </w:tcPr>
          <w:p w:rsidR="0071349A" w:rsidRPr="00C776A1" w:rsidRDefault="0071349A" w:rsidP="004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A1">
              <w:rPr>
                <w:rFonts w:ascii="Times New Roman" w:hAnsi="Times New Roman"/>
                <w:sz w:val="24"/>
                <w:szCs w:val="24"/>
              </w:rPr>
              <w:t xml:space="preserve">Организатор закупки, контактная информация </w:t>
            </w:r>
          </w:p>
        </w:tc>
        <w:tc>
          <w:tcPr>
            <w:tcW w:w="6894" w:type="dxa"/>
          </w:tcPr>
          <w:p w:rsidR="003203F8" w:rsidRDefault="003203F8" w:rsidP="004C59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Публичное акционерное общество «Северо</w:t>
            </w:r>
            <w:r w:rsidRPr="0053599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Западная энергетическая управляющая компания»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3599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91167, Санкт-Петербург, пл. Александра </w:t>
            </w:r>
            <w:proofErr w:type="gramStart"/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Невского</w:t>
            </w:r>
            <w:proofErr w:type="gramEnd"/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д. 2 лит. </w:t>
            </w:r>
            <w:proofErr w:type="gramStart"/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  <w:r w:rsidRPr="0053599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Начальник коммерческой службы </w:t>
            </w:r>
            <w:r w:rsidRPr="0053599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ПАО «СЗЭУК»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Шеремет Сергей Иванович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53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тел.: (812) </w:t>
            </w:r>
            <w:r w:rsidRPr="0053599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676-72-43</w:t>
            </w:r>
            <w:r w:rsidRPr="005359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71349A" w:rsidRPr="00A2588F" w:rsidRDefault="003203F8" w:rsidP="004C590F">
            <w:pPr>
              <w:pStyle w:val="af7"/>
              <w:jc w:val="both"/>
              <w:rPr>
                <w:rFonts w:ascii="Times New Roman" w:hAnsi="Times New Roman"/>
                <w:lang w:val="en-US"/>
              </w:rPr>
            </w:pPr>
            <w:r w:rsidRPr="003203F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14F6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e-mail</w:t>
            </w:r>
            <w:r w:rsidRPr="00B14F6C">
              <w:rPr>
                <w:rFonts w:ascii="Times New Roman" w:eastAsia="Times New Roman" w:hAnsi="Times New Roman"/>
                <w:bCs/>
                <w:snapToGrid w:val="0"/>
                <w:color w:val="0000FF"/>
                <w:sz w:val="24"/>
                <w:szCs w:val="24"/>
                <w:lang w:val="en-US" w:eastAsia="ar-SA"/>
              </w:rPr>
              <w:t xml:space="preserve">: </w:t>
            </w:r>
            <w:r w:rsidRPr="00B14F6C">
              <w:rPr>
                <w:rFonts w:ascii="Times New Roman" w:eastAsia="Times New Roman" w:hAnsi="Times New Roman"/>
                <w:bCs/>
                <w:snapToGrid w:val="0"/>
                <w:color w:val="0000FF"/>
                <w:sz w:val="24"/>
                <w:szCs w:val="24"/>
                <w:u w:val="single"/>
                <w:lang w:val="en-US" w:eastAsia="ar-SA"/>
              </w:rPr>
              <w:t>Sheremet.SI@szeuk.ru</w:t>
            </w:r>
          </w:p>
        </w:tc>
      </w:tr>
      <w:tr w:rsidR="0071349A" w:rsidRPr="009F70E2" w:rsidTr="004C590F">
        <w:trPr>
          <w:trHeight w:val="367"/>
        </w:trPr>
        <w:tc>
          <w:tcPr>
            <w:tcW w:w="456" w:type="dxa"/>
          </w:tcPr>
          <w:p w:rsidR="0071349A" w:rsidRPr="00C776A1" w:rsidRDefault="0071349A" w:rsidP="004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  <w:vAlign w:val="center"/>
          </w:tcPr>
          <w:p w:rsidR="0071349A" w:rsidRPr="00C776A1" w:rsidRDefault="0071349A" w:rsidP="004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A1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894" w:type="dxa"/>
          </w:tcPr>
          <w:p w:rsidR="0071349A" w:rsidRPr="007F0242" w:rsidRDefault="00925FAE" w:rsidP="00AE1EC9">
            <w:pPr>
              <w:pStyle w:val="af8"/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val="ru-RU" w:eastAsia="ru-RU"/>
              </w:rPr>
              <w:t>И</w:t>
            </w:r>
            <w:r w:rsidR="00AE1EC9" w:rsidRPr="00AE1EC9">
              <w:rPr>
                <w:rFonts w:ascii="Times New Roman" w:eastAsia="Calibri" w:hAnsi="Times New Roman"/>
                <w:b/>
                <w:snapToGrid w:val="0"/>
                <w:sz w:val="24"/>
                <w:szCs w:val="24"/>
                <w:lang w:val="ru-RU" w:eastAsia="ru-RU"/>
              </w:rPr>
              <w:t>нформационное обслуживание информационно-справочных систем</w:t>
            </w:r>
          </w:p>
        </w:tc>
      </w:tr>
      <w:tr w:rsidR="0071349A" w:rsidRPr="00C776A1" w:rsidTr="004C590F">
        <w:trPr>
          <w:trHeight w:val="565"/>
        </w:trPr>
        <w:tc>
          <w:tcPr>
            <w:tcW w:w="456" w:type="dxa"/>
          </w:tcPr>
          <w:p w:rsidR="0071349A" w:rsidRPr="00C776A1" w:rsidRDefault="0071349A" w:rsidP="004C590F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4" w:type="dxa"/>
            <w:vAlign w:val="center"/>
          </w:tcPr>
          <w:p w:rsidR="0071349A" w:rsidRPr="00C776A1" w:rsidRDefault="0071349A" w:rsidP="004C590F">
            <w:pPr>
              <w:pStyle w:val="a7"/>
              <w:rPr>
                <w:rStyle w:val="a8"/>
                <w:b w:val="0"/>
              </w:rPr>
            </w:pPr>
            <w:r w:rsidRPr="00C776A1">
              <w:rPr>
                <w:color w:val="000000"/>
              </w:rPr>
              <w:t xml:space="preserve">Объем </w:t>
            </w:r>
            <w:r w:rsidR="006F6648">
              <w:rPr>
                <w:color w:val="000000"/>
              </w:rPr>
              <w:t>оказываемых услуг</w:t>
            </w:r>
          </w:p>
        </w:tc>
        <w:tc>
          <w:tcPr>
            <w:tcW w:w="6894" w:type="dxa"/>
          </w:tcPr>
          <w:p w:rsidR="0071349A" w:rsidRPr="00C776A1" w:rsidRDefault="0071349A" w:rsidP="004C590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napToGrid/>
                <w:sz w:val="24"/>
                <w:szCs w:val="24"/>
              </w:rPr>
            </w:pPr>
            <w:r w:rsidRPr="00C776A1">
              <w:rPr>
                <w:sz w:val="24"/>
                <w:szCs w:val="24"/>
              </w:rPr>
              <w:t xml:space="preserve">В </w:t>
            </w:r>
            <w:proofErr w:type="gramStart"/>
            <w:r w:rsidRPr="00C776A1">
              <w:rPr>
                <w:sz w:val="24"/>
                <w:szCs w:val="24"/>
              </w:rPr>
              <w:t>соответствии</w:t>
            </w:r>
            <w:proofErr w:type="gramEnd"/>
            <w:r w:rsidRPr="00C776A1">
              <w:rPr>
                <w:sz w:val="24"/>
                <w:szCs w:val="24"/>
              </w:rPr>
              <w:t xml:space="preserve"> Закупочной документацией – «Техническое задание» </w:t>
            </w:r>
          </w:p>
        </w:tc>
      </w:tr>
      <w:tr w:rsidR="0071349A" w:rsidRPr="009F70E2" w:rsidTr="004C590F">
        <w:trPr>
          <w:trHeight w:val="255"/>
        </w:trPr>
        <w:tc>
          <w:tcPr>
            <w:tcW w:w="456" w:type="dxa"/>
            <w:vMerge w:val="restart"/>
          </w:tcPr>
          <w:p w:rsidR="0071349A" w:rsidRPr="00C776A1" w:rsidRDefault="0071349A" w:rsidP="004C590F">
            <w:pPr>
              <w:pStyle w:val="a7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6</w:t>
            </w:r>
          </w:p>
        </w:tc>
        <w:tc>
          <w:tcPr>
            <w:tcW w:w="2964" w:type="dxa"/>
            <w:vMerge w:val="restart"/>
            <w:vAlign w:val="center"/>
          </w:tcPr>
          <w:p w:rsidR="0071349A" w:rsidRPr="00C776A1" w:rsidRDefault="0071349A" w:rsidP="004C590F">
            <w:pPr>
              <w:pStyle w:val="a7"/>
              <w:rPr>
                <w:rStyle w:val="a8"/>
                <w:b w:val="0"/>
              </w:rPr>
            </w:pPr>
            <w:r w:rsidRPr="00C776A1">
              <w:rPr>
                <w:rStyle w:val="a8"/>
                <w:b w:val="0"/>
              </w:rPr>
              <w:t>Начальная (максимальная) цена</w:t>
            </w:r>
          </w:p>
          <w:p w:rsidR="0071349A" w:rsidRPr="00C60318" w:rsidRDefault="0071349A" w:rsidP="004C590F">
            <w:pPr>
              <w:pStyle w:val="a7"/>
            </w:pPr>
            <w:r w:rsidRPr="00C776A1">
              <w:t xml:space="preserve">(далее – </w:t>
            </w:r>
            <w:proofErr w:type="gramStart"/>
            <w:r w:rsidRPr="00C776A1">
              <w:t>Н(</w:t>
            </w:r>
            <w:proofErr w:type="gramEnd"/>
            <w:r w:rsidRPr="00C776A1">
              <w:t>М)Ц)</w:t>
            </w:r>
          </w:p>
        </w:tc>
        <w:tc>
          <w:tcPr>
            <w:tcW w:w="6894" w:type="dxa"/>
          </w:tcPr>
          <w:p w:rsidR="0071349A" w:rsidRPr="00C776A1" w:rsidRDefault="00EE6CF8" w:rsidP="004C590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33"/>
              <w:jc w:val="left"/>
              <w:rPr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1 125 1</w:t>
            </w:r>
            <w:r w:rsidR="003203F8">
              <w:rPr>
                <w:b/>
                <w:bCs/>
                <w:snapToGrid/>
                <w:sz w:val="24"/>
                <w:szCs w:val="24"/>
              </w:rPr>
              <w:t>20,00</w:t>
            </w:r>
            <w:r w:rsidR="00F435FF">
              <w:rPr>
                <w:rFonts w:ascii="Verdana" w:hAnsi="Verdana"/>
                <w:color w:val="444444"/>
                <w:sz w:val="16"/>
                <w:szCs w:val="16"/>
              </w:rPr>
              <w:t xml:space="preserve"> </w:t>
            </w:r>
            <w:r w:rsidR="0071349A" w:rsidRPr="00C776A1">
              <w:rPr>
                <w:bCs/>
                <w:snapToGrid/>
                <w:sz w:val="24"/>
                <w:szCs w:val="24"/>
              </w:rPr>
              <w:t>руб. с НДС</w:t>
            </w:r>
          </w:p>
        </w:tc>
      </w:tr>
      <w:tr w:rsidR="0071349A" w:rsidRPr="009F70E2" w:rsidTr="004C590F">
        <w:trPr>
          <w:trHeight w:val="340"/>
        </w:trPr>
        <w:tc>
          <w:tcPr>
            <w:tcW w:w="456" w:type="dxa"/>
            <w:vMerge/>
          </w:tcPr>
          <w:p w:rsidR="0071349A" w:rsidRPr="00C776A1" w:rsidRDefault="0071349A" w:rsidP="004C590F">
            <w:pPr>
              <w:pStyle w:val="a7"/>
              <w:rPr>
                <w:rStyle w:val="a8"/>
                <w:b w:val="0"/>
              </w:rPr>
            </w:pPr>
          </w:p>
        </w:tc>
        <w:tc>
          <w:tcPr>
            <w:tcW w:w="2964" w:type="dxa"/>
            <w:vMerge/>
            <w:vAlign w:val="center"/>
          </w:tcPr>
          <w:p w:rsidR="0071349A" w:rsidRPr="00C776A1" w:rsidRDefault="0071349A" w:rsidP="004C590F">
            <w:pPr>
              <w:pStyle w:val="a7"/>
              <w:rPr>
                <w:rStyle w:val="a8"/>
                <w:b w:val="0"/>
              </w:rPr>
            </w:pPr>
          </w:p>
        </w:tc>
        <w:tc>
          <w:tcPr>
            <w:tcW w:w="6894" w:type="dxa"/>
          </w:tcPr>
          <w:p w:rsidR="0071349A" w:rsidRPr="00166925" w:rsidRDefault="00166925" w:rsidP="004C590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33"/>
              <w:jc w:val="left"/>
              <w:rPr>
                <w:bCs/>
                <w:snapToGrid/>
                <w:sz w:val="24"/>
                <w:szCs w:val="24"/>
              </w:rPr>
            </w:pPr>
            <w:r w:rsidRPr="00166925">
              <w:rPr>
                <w:b/>
                <w:bCs/>
                <w:snapToGrid/>
                <w:sz w:val="24"/>
                <w:szCs w:val="24"/>
              </w:rPr>
              <w:t>953 491,53</w:t>
            </w:r>
            <w:r w:rsidR="00F435FF" w:rsidRPr="00166925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="0071349A" w:rsidRPr="00166925">
              <w:rPr>
                <w:bCs/>
                <w:snapToGrid/>
                <w:sz w:val="24"/>
                <w:szCs w:val="24"/>
              </w:rPr>
              <w:t xml:space="preserve">руб. без НДС </w:t>
            </w:r>
          </w:p>
          <w:p w:rsidR="0071349A" w:rsidRPr="00166925" w:rsidRDefault="0071349A" w:rsidP="004C590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33"/>
              <w:rPr>
                <w:bCs/>
                <w:snapToGrid/>
                <w:sz w:val="24"/>
                <w:szCs w:val="24"/>
              </w:rPr>
            </w:pPr>
            <w:r w:rsidRPr="00166925">
              <w:rPr>
                <w:bCs/>
                <w:snapToGrid/>
                <w:sz w:val="24"/>
                <w:szCs w:val="24"/>
              </w:rPr>
              <w:t xml:space="preserve">Превышение </w:t>
            </w:r>
            <w:proofErr w:type="gramStart"/>
            <w:r w:rsidRPr="00166925">
              <w:rPr>
                <w:bCs/>
                <w:snapToGrid/>
                <w:sz w:val="24"/>
                <w:szCs w:val="24"/>
              </w:rPr>
              <w:t>Н(</w:t>
            </w:r>
            <w:proofErr w:type="gramEnd"/>
            <w:r w:rsidRPr="00166925">
              <w:rPr>
                <w:bCs/>
                <w:snapToGrid/>
                <w:sz w:val="24"/>
                <w:szCs w:val="24"/>
              </w:rPr>
              <w:t>М)Ц закупки участником, является основанием для отклонения его предложения без рассмотрения по существу</w:t>
            </w:r>
          </w:p>
          <w:p w:rsidR="0071349A" w:rsidRPr="00166925" w:rsidRDefault="0071349A" w:rsidP="004C590F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33"/>
              <w:rPr>
                <w:b/>
                <w:bCs/>
                <w:snapToGrid/>
                <w:sz w:val="24"/>
                <w:szCs w:val="24"/>
              </w:rPr>
            </w:pPr>
            <w:r w:rsidRPr="00166925">
              <w:rPr>
                <w:bCs/>
                <w:snapToGrid/>
                <w:sz w:val="24"/>
                <w:szCs w:val="24"/>
              </w:rPr>
              <w:t>В стоимость  включены расходы на  транспортировку, страхование, уплату таможенных пошлин, налогов и другие возможные платежи.</w:t>
            </w:r>
          </w:p>
        </w:tc>
      </w:tr>
      <w:tr w:rsidR="0071349A" w:rsidRPr="009F70E2" w:rsidTr="004C590F">
        <w:trPr>
          <w:trHeight w:val="305"/>
        </w:trPr>
        <w:tc>
          <w:tcPr>
            <w:tcW w:w="456" w:type="dxa"/>
          </w:tcPr>
          <w:p w:rsidR="0071349A" w:rsidRPr="00C776A1" w:rsidRDefault="0071349A" w:rsidP="004C590F">
            <w:pPr>
              <w:pStyle w:val="a9"/>
              <w:spacing w:before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4" w:type="dxa"/>
            <w:vAlign w:val="center"/>
          </w:tcPr>
          <w:p w:rsidR="0071349A" w:rsidRPr="00C776A1" w:rsidRDefault="0071349A" w:rsidP="004C590F">
            <w:pPr>
              <w:pStyle w:val="a9"/>
              <w:spacing w:before="0" w:line="240" w:lineRule="auto"/>
              <w:jc w:val="left"/>
              <w:rPr>
                <w:sz w:val="24"/>
              </w:rPr>
            </w:pPr>
            <w:r w:rsidRPr="00C776A1">
              <w:rPr>
                <w:sz w:val="24"/>
              </w:rPr>
              <w:t xml:space="preserve">Срок  </w:t>
            </w:r>
            <w:r w:rsidR="006F6648">
              <w:rPr>
                <w:sz w:val="24"/>
              </w:rPr>
              <w:t>оказания услуг</w:t>
            </w:r>
          </w:p>
        </w:tc>
        <w:tc>
          <w:tcPr>
            <w:tcW w:w="6894" w:type="dxa"/>
            <w:vAlign w:val="center"/>
          </w:tcPr>
          <w:p w:rsidR="00FB2F4A" w:rsidRPr="00FB2F4A" w:rsidRDefault="00FB2F4A" w:rsidP="004C590F">
            <w:pPr>
              <w:pStyle w:val="af2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B2F4A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Начало – </w:t>
            </w:r>
            <w:r w:rsidR="00EE6CF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с момента заключения договора</w:t>
            </w:r>
          </w:p>
          <w:p w:rsidR="004C7D33" w:rsidRPr="00FB2F4A" w:rsidRDefault="00FB2F4A" w:rsidP="00EE6CF8">
            <w:pPr>
              <w:pStyle w:val="af2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B2F4A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Окончание – 3</w:t>
            </w:r>
            <w:r w:rsidR="00C1764B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1</w:t>
            </w:r>
            <w:r w:rsidRPr="00FB2F4A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r w:rsidR="00EE6CF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декабр</w:t>
            </w:r>
            <w:r w:rsidR="001035CE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я 201</w:t>
            </w:r>
            <w:r w:rsidR="00EE6CF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9</w:t>
            </w:r>
            <w:r w:rsidRPr="00FB2F4A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 года.</w:t>
            </w:r>
          </w:p>
        </w:tc>
      </w:tr>
      <w:tr w:rsidR="0071349A" w:rsidRPr="009F70E2" w:rsidTr="004C590F">
        <w:trPr>
          <w:trHeight w:val="317"/>
        </w:trPr>
        <w:tc>
          <w:tcPr>
            <w:tcW w:w="456" w:type="dxa"/>
          </w:tcPr>
          <w:p w:rsidR="0071349A" w:rsidRPr="00C776A1" w:rsidRDefault="0071349A" w:rsidP="004C5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4" w:type="dxa"/>
            <w:vAlign w:val="center"/>
          </w:tcPr>
          <w:p w:rsidR="0071349A" w:rsidRPr="00C776A1" w:rsidRDefault="0071349A" w:rsidP="004C5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C77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648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894" w:type="dxa"/>
            <w:vAlign w:val="center"/>
          </w:tcPr>
          <w:p w:rsidR="00DC44CC" w:rsidRPr="007F0242" w:rsidRDefault="007F0242" w:rsidP="004C590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napToGrid w:val="0"/>
                <w:spacing w:val="-2"/>
                <w:sz w:val="24"/>
                <w:szCs w:val="24"/>
                <w:lang w:val="ru-RU" w:eastAsia="ru-RU"/>
              </w:rPr>
              <w:t>г. Санкт-Петербург</w:t>
            </w:r>
          </w:p>
        </w:tc>
      </w:tr>
      <w:tr w:rsidR="0071349A" w:rsidRPr="009F70E2" w:rsidTr="004C590F">
        <w:trPr>
          <w:trHeight w:val="276"/>
        </w:trPr>
        <w:tc>
          <w:tcPr>
            <w:tcW w:w="456" w:type="dxa"/>
          </w:tcPr>
          <w:p w:rsidR="0071349A" w:rsidRPr="00C776A1" w:rsidRDefault="0071349A" w:rsidP="004C590F">
            <w:pPr>
              <w:pStyle w:val="a9"/>
              <w:spacing w:before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4" w:type="dxa"/>
            <w:vAlign w:val="center"/>
          </w:tcPr>
          <w:p w:rsidR="0071349A" w:rsidRPr="00C776A1" w:rsidRDefault="0071349A" w:rsidP="004C590F">
            <w:pPr>
              <w:pStyle w:val="a9"/>
              <w:spacing w:before="0" w:line="240" w:lineRule="auto"/>
              <w:jc w:val="left"/>
              <w:rPr>
                <w:rStyle w:val="a8"/>
                <w:b w:val="0"/>
                <w:bCs w:val="0"/>
                <w:sz w:val="24"/>
              </w:rPr>
            </w:pPr>
            <w:r w:rsidRPr="00C776A1">
              <w:rPr>
                <w:sz w:val="24"/>
              </w:rPr>
              <w:t>Порядок расчетов</w:t>
            </w:r>
          </w:p>
        </w:tc>
        <w:tc>
          <w:tcPr>
            <w:tcW w:w="6894" w:type="dxa"/>
            <w:vAlign w:val="center"/>
          </w:tcPr>
          <w:p w:rsidR="00D35093" w:rsidRPr="00D35093" w:rsidRDefault="00C1764B" w:rsidP="004C5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pacing w:val="-2"/>
                <w:sz w:val="24"/>
                <w:szCs w:val="24"/>
                <w:lang w:eastAsia="ru-RU"/>
              </w:rPr>
            </w:pPr>
            <w:r w:rsidRPr="00C1764B">
              <w:rPr>
                <w:rFonts w:ascii="Times New Roman" w:eastAsia="Times New Roman" w:hAnsi="Times New Roman"/>
                <w:bCs/>
                <w:snapToGrid w:val="0"/>
                <w:spacing w:val="-2"/>
                <w:sz w:val="24"/>
                <w:szCs w:val="24"/>
                <w:lang w:val="x-none" w:eastAsia="ru-RU"/>
              </w:rPr>
              <w:t>Заказчик оплачивает Исполнителю оказанные и принятые услуги на основании подписанных обеими Сторонами актов сдачи-приемки оказанных услуг, выставляемых счетов и счетов-факту</w:t>
            </w:r>
            <w:r w:rsidR="00D35093">
              <w:rPr>
                <w:rFonts w:ascii="Times New Roman" w:eastAsia="Times New Roman" w:hAnsi="Times New Roman"/>
                <w:bCs/>
                <w:snapToGrid w:val="0"/>
                <w:spacing w:val="-2"/>
                <w:sz w:val="24"/>
                <w:szCs w:val="24"/>
                <w:lang w:val="x-none" w:eastAsia="ru-RU"/>
              </w:rPr>
              <w:t>р в течение 90 (девяноста) дней</w:t>
            </w:r>
          </w:p>
        </w:tc>
      </w:tr>
      <w:tr w:rsidR="00D35093" w:rsidRPr="00D35093" w:rsidTr="004C590F">
        <w:trPr>
          <w:trHeight w:val="276"/>
        </w:trPr>
        <w:tc>
          <w:tcPr>
            <w:tcW w:w="456" w:type="dxa"/>
          </w:tcPr>
          <w:p w:rsidR="00D35093" w:rsidRPr="00D35093" w:rsidRDefault="00D35093" w:rsidP="00D35093">
            <w:pPr>
              <w:pStyle w:val="a7"/>
            </w:pPr>
            <w:r w:rsidRPr="00D35093">
              <w:t>10</w:t>
            </w:r>
          </w:p>
        </w:tc>
        <w:tc>
          <w:tcPr>
            <w:tcW w:w="2964" w:type="dxa"/>
            <w:vAlign w:val="center"/>
          </w:tcPr>
          <w:p w:rsidR="00D35093" w:rsidRPr="00D35093" w:rsidRDefault="00D35093" w:rsidP="00D35093">
            <w:pPr>
              <w:pStyle w:val="a7"/>
              <w:rPr>
                <w:rFonts w:eastAsia="Calibri"/>
              </w:rPr>
            </w:pPr>
            <w:r w:rsidRPr="00D35093">
              <w:t>Срок, место и порядок предоставления закупочной документации</w:t>
            </w:r>
          </w:p>
        </w:tc>
        <w:tc>
          <w:tcPr>
            <w:tcW w:w="6894" w:type="dxa"/>
            <w:vAlign w:val="center"/>
          </w:tcPr>
          <w:p w:rsidR="00D35093" w:rsidRPr="00D35093" w:rsidRDefault="00D35093" w:rsidP="00A5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pacing w:val="-2"/>
                <w:sz w:val="24"/>
                <w:szCs w:val="24"/>
                <w:lang w:val="x-none" w:eastAsia="ru-RU"/>
              </w:rPr>
            </w:pPr>
            <w:proofErr w:type="gramStart"/>
            <w:r w:rsidRPr="00D35093">
              <w:rPr>
                <w:rFonts w:ascii="Times New Roman" w:hAnsi="Times New Roman"/>
                <w:sz w:val="24"/>
                <w:szCs w:val="24"/>
              </w:rPr>
              <w:t xml:space="preserve">Подробное описание выполняемых работ и условий Договора, а также процедур запроса предложений содержится в закупочной документации, которая будет предоставлена </w:t>
            </w:r>
            <w:r w:rsidRPr="00D35093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D35093">
              <w:rPr>
                <w:rFonts w:ascii="Times New Roman" w:hAnsi="Times New Roman"/>
                <w:b/>
                <w:sz w:val="24"/>
                <w:szCs w:val="24"/>
                <w:shd w:val="clear" w:color="auto" w:fill="FBD4B4"/>
              </w:rPr>
              <w:t>1</w:t>
            </w:r>
            <w:r w:rsidR="00A55ACE">
              <w:rPr>
                <w:rFonts w:ascii="Times New Roman" w:hAnsi="Times New Roman"/>
                <w:b/>
                <w:sz w:val="24"/>
                <w:szCs w:val="24"/>
                <w:shd w:val="clear" w:color="auto" w:fill="FBD4B4"/>
              </w:rPr>
              <w:t>9</w:t>
            </w:r>
            <w:r w:rsidR="00904246">
              <w:rPr>
                <w:rFonts w:ascii="Times New Roman" w:hAnsi="Times New Roman"/>
                <w:b/>
                <w:sz w:val="24"/>
                <w:szCs w:val="24"/>
                <w:shd w:val="clear" w:color="auto" w:fill="FBD4B4"/>
              </w:rPr>
              <w:t>.01.2017г. по 30</w:t>
            </w:r>
            <w:r w:rsidRPr="00D35093">
              <w:rPr>
                <w:rFonts w:ascii="Times New Roman" w:hAnsi="Times New Roman"/>
                <w:b/>
                <w:sz w:val="24"/>
                <w:szCs w:val="24"/>
                <w:shd w:val="clear" w:color="auto" w:fill="FBD4B4"/>
              </w:rPr>
              <w:t>.01.2017г</w:t>
            </w:r>
            <w:r w:rsidRPr="00D3509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35093">
              <w:rPr>
                <w:rFonts w:ascii="Times New Roman" w:hAnsi="Times New Roman"/>
                <w:sz w:val="24"/>
                <w:szCs w:val="24"/>
              </w:rPr>
              <w:t xml:space="preserve">любому заинтересованному лицу в соответствии с регламентом работы электронной торговой </w:t>
            </w:r>
            <w:r w:rsidRPr="00D35093">
              <w:rPr>
                <w:rFonts w:ascii="Times New Roman" w:hAnsi="Times New Roman"/>
                <w:color w:val="000000"/>
                <w:sz w:val="24"/>
                <w:szCs w:val="24"/>
              </w:rPr>
              <w:t>площадки в сети Интернет по адресу:</w:t>
            </w:r>
            <w:r w:rsidRPr="00D35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etp</w:t>
              </w:r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rosseti</w:t>
              </w:r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35093">
              <w:rPr>
                <w:rFonts w:ascii="Times New Roman" w:hAnsi="Times New Roman"/>
                <w:sz w:val="24"/>
                <w:szCs w:val="24"/>
              </w:rPr>
              <w:t xml:space="preserve">, а также на сайте  </w:t>
            </w:r>
            <w:hyperlink r:id="rId12" w:history="1">
              <w:r w:rsidRPr="00D35093">
                <w:rPr>
                  <w:rFonts w:ascii="Times New Roman" w:hAnsi="Times New Roman"/>
                  <w:bCs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35093">
                <w:rPr>
                  <w:rFonts w:ascii="Times New Roman" w:hAnsi="Times New Roman"/>
                  <w:bCs/>
                  <w:snapToGrid w:val="0"/>
                  <w:color w:val="0000FF"/>
                  <w:sz w:val="24"/>
                  <w:szCs w:val="24"/>
                  <w:u w:val="single"/>
                </w:rPr>
                <w:t>://</w:t>
              </w:r>
              <w:r w:rsidRPr="00D35093">
                <w:rPr>
                  <w:rFonts w:ascii="Times New Roman" w:hAnsi="Times New Roman"/>
                  <w:bCs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szeyk</w:t>
              </w:r>
              <w:r w:rsidRPr="00D35093">
                <w:rPr>
                  <w:rFonts w:ascii="Times New Roman" w:hAnsi="Times New Roman"/>
                  <w:bCs/>
                  <w:snapToGrid w:val="0"/>
                  <w:color w:val="0000FF"/>
                  <w:sz w:val="24"/>
                  <w:szCs w:val="24"/>
                  <w:u w:val="single"/>
                </w:rPr>
                <w:t>.</w:t>
              </w:r>
              <w:r w:rsidRPr="00D35093">
                <w:rPr>
                  <w:rFonts w:ascii="Times New Roman" w:hAnsi="Times New Roman"/>
                  <w:bCs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3509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35093">
              <w:rPr>
                <w:rFonts w:ascii="Times New Roman" w:hAnsi="Times New Roman"/>
                <w:snapToGrid w:val="0"/>
                <w:sz w:val="24"/>
                <w:szCs w:val="24"/>
              </w:rPr>
              <w:t>в Единой информационной системе в сфере закупок</w:t>
            </w:r>
            <w:proofErr w:type="gramEnd"/>
            <w:r w:rsidRPr="00D35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D350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35093" w:rsidRPr="00D35093" w:rsidTr="004C590F">
        <w:trPr>
          <w:trHeight w:val="276"/>
        </w:trPr>
        <w:tc>
          <w:tcPr>
            <w:tcW w:w="456" w:type="dxa"/>
          </w:tcPr>
          <w:p w:rsidR="00D35093" w:rsidRPr="009F70E2" w:rsidRDefault="00D35093" w:rsidP="00D3509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64" w:type="dxa"/>
            <w:vAlign w:val="center"/>
          </w:tcPr>
          <w:p w:rsidR="00D35093" w:rsidRPr="00D35093" w:rsidRDefault="00D35093" w:rsidP="00D35093">
            <w:pPr>
              <w:pStyle w:val="a7"/>
            </w:pPr>
            <w:r w:rsidRPr="00D35093">
              <w:t xml:space="preserve">Место и дата </w:t>
            </w:r>
            <w:proofErr w:type="gramStart"/>
            <w:r w:rsidRPr="00D35093">
              <w:t>рассмотрения предложений участников запроса предложений</w:t>
            </w:r>
            <w:proofErr w:type="gramEnd"/>
            <w:r w:rsidRPr="00D35093">
              <w:t xml:space="preserve"> и подведения итогов </w:t>
            </w:r>
            <w:r w:rsidRPr="00D35093">
              <w:lastRenderedPageBreak/>
              <w:t>запроса предложений</w:t>
            </w:r>
          </w:p>
        </w:tc>
        <w:tc>
          <w:tcPr>
            <w:tcW w:w="6894" w:type="dxa"/>
            <w:vAlign w:val="center"/>
          </w:tcPr>
          <w:p w:rsidR="00D35093" w:rsidRPr="00D35093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0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Место и дата </w:t>
            </w:r>
            <w:proofErr w:type="gramStart"/>
            <w:r w:rsidRPr="00D35093">
              <w:rPr>
                <w:rFonts w:ascii="Times New Roman" w:hAnsi="Times New Roman"/>
                <w:b/>
                <w:sz w:val="24"/>
                <w:szCs w:val="24"/>
              </w:rPr>
              <w:t>рассмотрения предложений  участников открытого запроса предложений</w:t>
            </w:r>
            <w:proofErr w:type="gramEnd"/>
            <w:r w:rsidRPr="00D35093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D35093" w:rsidRPr="00D35093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093">
              <w:rPr>
                <w:rFonts w:ascii="Times New Roman" w:hAnsi="Times New Roman"/>
                <w:sz w:val="24"/>
                <w:szCs w:val="24"/>
              </w:rPr>
              <w:t xml:space="preserve">191167, Санкт-Петербург, пл. Александра </w:t>
            </w:r>
            <w:proofErr w:type="gramStart"/>
            <w:r w:rsidRPr="00D35093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D35093">
              <w:rPr>
                <w:rFonts w:ascii="Times New Roman" w:hAnsi="Times New Roman"/>
                <w:sz w:val="24"/>
                <w:szCs w:val="24"/>
              </w:rPr>
              <w:t xml:space="preserve">, д. 2 лит. </w:t>
            </w:r>
            <w:proofErr w:type="gramStart"/>
            <w:r w:rsidRPr="00D3509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35093">
              <w:rPr>
                <w:rFonts w:ascii="Times New Roman" w:hAnsi="Times New Roman"/>
                <w:sz w:val="24"/>
                <w:szCs w:val="24"/>
              </w:rPr>
              <w:t xml:space="preserve">, оф.1005. </w:t>
            </w:r>
          </w:p>
          <w:p w:rsidR="00D35093" w:rsidRPr="00D35093" w:rsidRDefault="00A55ACE" w:rsidP="00D35093">
            <w:pPr>
              <w:pStyle w:val="a7"/>
              <w:shd w:val="clear" w:color="auto" w:fill="F7F7F7"/>
              <w:spacing w:after="0"/>
              <w:rPr>
                <w:b/>
              </w:rPr>
            </w:pPr>
            <w:r>
              <w:rPr>
                <w:b/>
                <w:shd w:val="clear" w:color="auto" w:fill="FBD4B4"/>
              </w:rPr>
              <w:t>Дата рассмотрения заявок:31</w:t>
            </w:r>
            <w:r w:rsidR="00D35093" w:rsidRPr="00D35093">
              <w:rPr>
                <w:b/>
                <w:shd w:val="clear" w:color="auto" w:fill="FBD4B4"/>
              </w:rPr>
              <w:t>.01.2017 г.</w:t>
            </w:r>
          </w:p>
          <w:p w:rsidR="00D35093" w:rsidRPr="00D35093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093">
              <w:rPr>
                <w:rFonts w:ascii="Times New Roman" w:hAnsi="Times New Roman"/>
                <w:sz w:val="24"/>
                <w:szCs w:val="24"/>
              </w:rPr>
              <w:lastRenderedPageBreak/>
              <w:t>При этом Заказчик оставляет за собой право продлить установленный срок, а так же рассмотреть  предложения участников открытого запроса предложений и подвести итоги ранее указанных сроков.</w:t>
            </w:r>
          </w:p>
          <w:p w:rsidR="00D35093" w:rsidRPr="00D35093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093">
              <w:rPr>
                <w:rFonts w:ascii="Times New Roman" w:hAnsi="Times New Roman"/>
                <w:b/>
                <w:sz w:val="24"/>
                <w:szCs w:val="24"/>
              </w:rPr>
              <w:t xml:space="preserve">Место и дата подведения итогов открытого запроса предложений: </w:t>
            </w:r>
          </w:p>
          <w:p w:rsidR="00D35093" w:rsidRPr="00D35093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093">
              <w:rPr>
                <w:rFonts w:ascii="Times New Roman" w:hAnsi="Times New Roman"/>
                <w:sz w:val="24"/>
                <w:szCs w:val="24"/>
              </w:rPr>
              <w:t xml:space="preserve">191167, Санкт-Петербург, пл. Александра </w:t>
            </w:r>
            <w:proofErr w:type="gramStart"/>
            <w:r w:rsidRPr="00D35093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D35093">
              <w:rPr>
                <w:rFonts w:ascii="Times New Roman" w:hAnsi="Times New Roman"/>
                <w:sz w:val="24"/>
                <w:szCs w:val="24"/>
              </w:rPr>
              <w:t xml:space="preserve">, д. 2 лит. </w:t>
            </w:r>
            <w:proofErr w:type="gramStart"/>
            <w:r w:rsidRPr="00D3509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35093">
              <w:rPr>
                <w:rFonts w:ascii="Times New Roman" w:hAnsi="Times New Roman"/>
                <w:sz w:val="24"/>
                <w:szCs w:val="24"/>
              </w:rPr>
              <w:t xml:space="preserve">, оф.1005. </w:t>
            </w:r>
          </w:p>
          <w:p w:rsidR="00D35093" w:rsidRPr="00D35093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093">
              <w:rPr>
                <w:rFonts w:ascii="Times New Roman" w:hAnsi="Times New Roman"/>
                <w:sz w:val="24"/>
                <w:szCs w:val="24"/>
                <w:shd w:val="clear" w:color="auto" w:fill="FBD4B4"/>
              </w:rPr>
              <w:t>Ориентировочная дата подведения итогов</w:t>
            </w:r>
            <w:r w:rsidR="00A55ACE">
              <w:rPr>
                <w:rFonts w:ascii="Times New Roman" w:hAnsi="Times New Roman"/>
                <w:b/>
                <w:sz w:val="24"/>
                <w:szCs w:val="24"/>
                <w:shd w:val="clear" w:color="auto" w:fill="FBD4B4"/>
              </w:rPr>
              <w:t>: 3</w:t>
            </w:r>
            <w:r w:rsidR="00C60318">
              <w:rPr>
                <w:rFonts w:ascii="Times New Roman" w:hAnsi="Times New Roman"/>
                <w:b/>
                <w:sz w:val="24"/>
                <w:szCs w:val="24"/>
                <w:shd w:val="clear" w:color="auto" w:fill="FBD4B4"/>
              </w:rPr>
              <w:t>1</w:t>
            </w:r>
            <w:r w:rsidRPr="00D35093">
              <w:rPr>
                <w:rFonts w:ascii="Times New Roman" w:hAnsi="Times New Roman"/>
                <w:b/>
                <w:sz w:val="24"/>
                <w:szCs w:val="24"/>
                <w:shd w:val="clear" w:color="auto" w:fill="FBD4B4"/>
              </w:rPr>
              <w:t>.01.2017 г.</w:t>
            </w:r>
          </w:p>
        </w:tc>
      </w:tr>
      <w:tr w:rsidR="00D35093" w:rsidRPr="009F70E2" w:rsidTr="004C590F">
        <w:trPr>
          <w:trHeight w:val="649"/>
        </w:trPr>
        <w:tc>
          <w:tcPr>
            <w:tcW w:w="456" w:type="dxa"/>
          </w:tcPr>
          <w:p w:rsidR="00D35093" w:rsidRPr="00C776A1" w:rsidRDefault="00D35093" w:rsidP="00D35093">
            <w:pPr>
              <w:pStyle w:val="a7"/>
            </w:pPr>
            <w:r>
              <w:lastRenderedPageBreak/>
              <w:t>12</w:t>
            </w:r>
          </w:p>
        </w:tc>
        <w:tc>
          <w:tcPr>
            <w:tcW w:w="2964" w:type="dxa"/>
            <w:vAlign w:val="center"/>
          </w:tcPr>
          <w:p w:rsidR="00D35093" w:rsidRPr="00C776A1" w:rsidRDefault="00D35093" w:rsidP="00D35093">
            <w:pPr>
              <w:pStyle w:val="a7"/>
            </w:pPr>
            <w:r w:rsidRPr="00C776A1">
              <w:t>Требования к участникам запроса предложений</w:t>
            </w:r>
          </w:p>
        </w:tc>
        <w:tc>
          <w:tcPr>
            <w:tcW w:w="6894" w:type="dxa"/>
          </w:tcPr>
          <w:p w:rsidR="00D35093" w:rsidRPr="00C776A1" w:rsidRDefault="00D35093" w:rsidP="00D35093">
            <w:pPr>
              <w:pStyle w:val="a0"/>
              <w:numPr>
                <w:ilvl w:val="0"/>
                <w:numId w:val="0"/>
              </w:numPr>
              <w:tabs>
                <w:tab w:val="left" w:pos="-4860"/>
              </w:tabs>
              <w:spacing w:line="240" w:lineRule="auto"/>
              <w:ind w:left="-18" w:firstLine="18"/>
              <w:rPr>
                <w:sz w:val="24"/>
                <w:szCs w:val="24"/>
                <w:lang w:val="ru-RU" w:eastAsia="ru-RU"/>
              </w:rPr>
            </w:pPr>
            <w:r w:rsidRPr="00C776A1">
              <w:rPr>
                <w:sz w:val="24"/>
                <w:szCs w:val="24"/>
                <w:lang w:val="ru-RU" w:eastAsia="ru-RU"/>
              </w:rPr>
              <w:t xml:space="preserve">Участвовать в данной процедуре Запроса предложений на электронной торговой площадке </w:t>
            </w:r>
            <w:hyperlink r:id="rId14" w:history="1">
              <w:r w:rsidRPr="00C776A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C776A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776A1">
                <w:rPr>
                  <w:rStyle w:val="a5"/>
                  <w:sz w:val="24"/>
                  <w:szCs w:val="24"/>
                  <w:lang w:val="en-US"/>
                </w:rPr>
                <w:t>etp</w:t>
              </w:r>
              <w:proofErr w:type="spellEnd"/>
              <w:r w:rsidRPr="00C776A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Pr="00C776A1">
                <w:rPr>
                  <w:rStyle w:val="a5"/>
                  <w:sz w:val="24"/>
                  <w:szCs w:val="24"/>
                  <w:lang w:val="en-US"/>
                </w:rPr>
                <w:t>rosseti</w:t>
              </w:r>
              <w:proofErr w:type="spellEnd"/>
              <w:r w:rsidRPr="00C776A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C776A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C776A1">
              <w:rPr>
                <w:sz w:val="24"/>
                <w:szCs w:val="24"/>
                <w:lang w:val="ru-RU" w:eastAsia="ru-RU"/>
              </w:rPr>
              <w:t xml:space="preserve"> могут юридические лица, физические лица и индивидуальные предприниматели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D35093" w:rsidRPr="00C776A1" w:rsidRDefault="00D35093" w:rsidP="00D35093">
            <w:pPr>
              <w:pStyle w:val="a0"/>
              <w:numPr>
                <w:ilvl w:val="0"/>
                <w:numId w:val="0"/>
              </w:numPr>
              <w:tabs>
                <w:tab w:val="left" w:pos="-4860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C776A1">
              <w:rPr>
                <w:sz w:val="24"/>
                <w:szCs w:val="24"/>
                <w:lang w:val="ru-RU" w:eastAsia="ru-RU"/>
              </w:rPr>
              <w:t>Претендовать на победу в данном запросе предложений может Участник, отвечающий следующим требованиям:</w:t>
            </w:r>
          </w:p>
          <w:p w:rsidR="00D35093" w:rsidRPr="00C776A1" w:rsidRDefault="00D35093" w:rsidP="00D35093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line="240" w:lineRule="auto"/>
              <w:ind w:left="175" w:firstLine="267"/>
              <w:rPr>
                <w:strike/>
                <w:sz w:val="24"/>
                <w:szCs w:val="24"/>
                <w:lang w:val="ru-RU" w:eastAsia="ru-RU"/>
              </w:rPr>
            </w:pPr>
            <w:r w:rsidRPr="00C776A1">
              <w:rPr>
                <w:sz w:val="24"/>
                <w:szCs w:val="24"/>
                <w:lang w:val="ru-RU" w:eastAsia="ru-RU"/>
              </w:rPr>
              <w:t>Участник запроса предложений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порядке);</w:t>
            </w:r>
          </w:p>
          <w:p w:rsidR="00D35093" w:rsidRPr="00C776A1" w:rsidRDefault="00D35093" w:rsidP="00D35093">
            <w:pPr>
              <w:pStyle w:val="a0"/>
              <w:widowControl w:val="0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line="240" w:lineRule="auto"/>
              <w:ind w:left="175" w:firstLine="267"/>
              <w:rPr>
                <w:sz w:val="24"/>
                <w:szCs w:val="24"/>
                <w:lang w:val="ru-RU" w:eastAsia="ru-RU"/>
              </w:rPr>
            </w:pPr>
            <w:r w:rsidRPr="00C776A1">
              <w:rPr>
                <w:sz w:val="24"/>
                <w:szCs w:val="24"/>
                <w:lang w:val="ru-RU" w:eastAsia="ru-RU"/>
              </w:rPr>
              <w:t>Участник запроса предложений не должен являться неплатежеспособным или банкротом, находится в процессе ликвидации, на имущество Участника запроса предложений в части, существенной для исполнения договора, не должен быть наложен арест, экономическая деятельность Участника запроса предложений не должна быть приостановлена;</w:t>
            </w:r>
          </w:p>
          <w:p w:rsidR="00D35093" w:rsidRPr="00C776A1" w:rsidRDefault="00D35093" w:rsidP="00D35093">
            <w:pPr>
              <w:pStyle w:val="a0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line="240" w:lineRule="auto"/>
              <w:ind w:left="175" w:firstLine="267"/>
              <w:rPr>
                <w:strike/>
                <w:color w:val="FF0000"/>
                <w:sz w:val="24"/>
                <w:szCs w:val="24"/>
                <w:lang w:val="ru-RU" w:eastAsia="ru-RU"/>
              </w:rPr>
            </w:pPr>
            <w:r w:rsidRPr="00C776A1">
              <w:rPr>
                <w:sz w:val="24"/>
                <w:szCs w:val="24"/>
                <w:lang w:val="ru-RU" w:eastAsia="ru-RU"/>
              </w:rPr>
              <w:t>Отсутствие в реестре недобросовестных поставщиков сведений об участнике запроса предложений;</w:t>
            </w:r>
          </w:p>
          <w:p w:rsidR="00D35093" w:rsidRPr="00C776A1" w:rsidRDefault="00D35093" w:rsidP="00D35093">
            <w:pPr>
              <w:pStyle w:val="a0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line="240" w:lineRule="auto"/>
              <w:ind w:left="175" w:firstLine="267"/>
              <w:rPr>
                <w:sz w:val="24"/>
                <w:szCs w:val="24"/>
                <w:lang w:val="ru-RU" w:eastAsia="ru-RU"/>
              </w:rPr>
            </w:pPr>
            <w:r w:rsidRPr="00C776A1">
              <w:rPr>
                <w:sz w:val="24"/>
                <w:szCs w:val="24"/>
                <w:lang w:val="ru-RU" w:eastAsia="ru-RU"/>
              </w:rPr>
              <w:t>Участник запроса предложений должен соответствовать иным требованиям, установленным  Закупочной документацией;</w:t>
            </w:r>
          </w:p>
          <w:p w:rsidR="00D35093" w:rsidRPr="00C776A1" w:rsidRDefault="00D35093" w:rsidP="00D35093">
            <w:pPr>
              <w:pStyle w:val="a0"/>
              <w:numPr>
                <w:ilvl w:val="0"/>
                <w:numId w:val="0"/>
              </w:numPr>
              <w:tabs>
                <w:tab w:val="left" w:pos="-4860"/>
              </w:tabs>
              <w:spacing w:line="240" w:lineRule="auto"/>
              <w:ind w:left="175"/>
              <w:rPr>
                <w:sz w:val="24"/>
                <w:szCs w:val="24"/>
                <w:lang w:val="ru-RU" w:eastAsia="ru-RU"/>
              </w:rPr>
            </w:pPr>
            <w:r w:rsidRPr="00C776A1">
              <w:rPr>
                <w:sz w:val="24"/>
                <w:szCs w:val="24"/>
                <w:lang w:val="ru-RU" w:eastAsia="ru-RU"/>
              </w:rPr>
              <w:t>Более подробно требования к Участникам, а также требования к порядку подтверждения соответствия этим требованиям, содержатся в Закупочной документации.</w:t>
            </w:r>
          </w:p>
        </w:tc>
      </w:tr>
      <w:tr w:rsidR="00D35093" w:rsidRPr="009F70E2" w:rsidTr="004C590F">
        <w:trPr>
          <w:trHeight w:val="649"/>
        </w:trPr>
        <w:tc>
          <w:tcPr>
            <w:tcW w:w="456" w:type="dxa"/>
          </w:tcPr>
          <w:p w:rsidR="00D35093" w:rsidRPr="00C776A1" w:rsidRDefault="00D35093" w:rsidP="00D35093">
            <w:pPr>
              <w:pStyle w:val="a7"/>
              <w:shd w:val="clear" w:color="auto" w:fill="F7F7F7"/>
            </w:pPr>
            <w:r>
              <w:t>13</w:t>
            </w:r>
          </w:p>
        </w:tc>
        <w:tc>
          <w:tcPr>
            <w:tcW w:w="2964" w:type="dxa"/>
            <w:vAlign w:val="center"/>
          </w:tcPr>
          <w:p w:rsidR="00D35093" w:rsidRPr="00C776A1" w:rsidRDefault="00D35093" w:rsidP="00D35093">
            <w:pPr>
              <w:pStyle w:val="a7"/>
              <w:shd w:val="clear" w:color="auto" w:fill="F7F7F7"/>
            </w:pPr>
            <w:r w:rsidRPr="00C776A1">
              <w:t>Разъяснение положений закупочной документации</w:t>
            </w:r>
          </w:p>
        </w:tc>
        <w:tc>
          <w:tcPr>
            <w:tcW w:w="6894" w:type="dxa"/>
          </w:tcPr>
          <w:p w:rsidR="00D35093" w:rsidRPr="00C776A1" w:rsidRDefault="00D35093" w:rsidP="00D35093">
            <w:pPr>
              <w:pStyle w:val="a0"/>
              <w:numPr>
                <w:ilvl w:val="0"/>
                <w:numId w:val="0"/>
              </w:numPr>
              <w:tabs>
                <w:tab w:val="left" w:pos="-4860"/>
              </w:tabs>
              <w:spacing w:line="240" w:lineRule="auto"/>
              <w:ind w:left="175"/>
              <w:rPr>
                <w:sz w:val="24"/>
                <w:szCs w:val="24"/>
                <w:lang w:val="ru-RU" w:eastAsia="ru-RU"/>
              </w:rPr>
            </w:pPr>
            <w:r w:rsidRPr="00C776A1">
              <w:rPr>
                <w:sz w:val="24"/>
                <w:szCs w:val="24"/>
                <w:lang w:val="ru-RU" w:eastAsia="ru-RU"/>
              </w:rPr>
              <w:t>Участники запроса предложений вправе обратиться к Организатору за разъяснениями Закупочной документации. Запрос разъяснений должен быть оформлен с использованием  функционала электронной торговой площадки</w:t>
            </w:r>
            <w:r w:rsidRPr="00C776A1">
              <w:rPr>
                <w:bCs/>
                <w:sz w:val="24"/>
                <w:szCs w:val="24"/>
                <w:lang w:val="ru-RU" w:eastAsia="ru-RU"/>
              </w:rPr>
              <w:t xml:space="preserve"> в информационно-телекоммуникационной сети «Интернет» по адресу: </w:t>
            </w:r>
            <w:r w:rsidRPr="00C776A1">
              <w:rPr>
                <w:sz w:val="24"/>
                <w:szCs w:val="24"/>
                <w:lang w:val="ru-RU" w:eastAsia="ru-RU"/>
              </w:rPr>
              <w:t xml:space="preserve"> </w:t>
            </w:r>
            <w:hyperlink r:id="rId15" w:history="1">
              <w:r w:rsidRPr="00C776A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C776A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776A1">
                <w:rPr>
                  <w:rStyle w:val="a5"/>
                  <w:sz w:val="24"/>
                  <w:szCs w:val="24"/>
                  <w:lang w:val="en-US"/>
                </w:rPr>
                <w:t>etp</w:t>
              </w:r>
              <w:proofErr w:type="spellEnd"/>
              <w:r w:rsidRPr="00C776A1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Pr="00C776A1">
                <w:rPr>
                  <w:rStyle w:val="a5"/>
                  <w:sz w:val="24"/>
                  <w:szCs w:val="24"/>
                  <w:lang w:val="en-US"/>
                </w:rPr>
                <w:t>rosseti</w:t>
              </w:r>
              <w:proofErr w:type="spellEnd"/>
              <w:r w:rsidRPr="00C776A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C776A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C776A1">
              <w:rPr>
                <w:sz w:val="24"/>
                <w:szCs w:val="24"/>
                <w:lang w:val="ru-RU" w:eastAsia="ru-RU"/>
              </w:rPr>
              <w:t xml:space="preserve"> в разделе «Запрос разъяснений».</w:t>
            </w:r>
          </w:p>
          <w:p w:rsidR="00D35093" w:rsidRPr="00C776A1" w:rsidRDefault="00D35093" w:rsidP="00D35093">
            <w:pPr>
              <w:pStyle w:val="a0"/>
              <w:numPr>
                <w:ilvl w:val="0"/>
                <w:numId w:val="0"/>
              </w:numPr>
              <w:tabs>
                <w:tab w:val="left" w:pos="-4860"/>
              </w:tabs>
              <w:spacing w:line="240" w:lineRule="auto"/>
              <w:ind w:left="175"/>
              <w:jc w:val="left"/>
              <w:rPr>
                <w:sz w:val="24"/>
                <w:szCs w:val="24"/>
                <w:lang w:val="ru-RU" w:eastAsia="ru-RU"/>
              </w:rPr>
            </w:pPr>
            <w:r w:rsidRPr="00C776A1">
              <w:rPr>
                <w:sz w:val="24"/>
                <w:szCs w:val="24"/>
                <w:lang w:val="ru-RU" w:eastAsia="ru-RU"/>
              </w:rPr>
              <w:t xml:space="preserve">Организатор запроса предложений обязуется ответить на любой вопрос, </w:t>
            </w:r>
            <w:r>
              <w:rPr>
                <w:sz w:val="24"/>
                <w:szCs w:val="24"/>
                <w:lang w:val="ru-RU" w:eastAsia="ru-RU"/>
              </w:rPr>
              <w:t xml:space="preserve">поступивший в период с </w:t>
            </w:r>
            <w:r w:rsidR="00C60318">
              <w:rPr>
                <w:b/>
                <w:sz w:val="24"/>
                <w:szCs w:val="24"/>
                <w:shd w:val="clear" w:color="auto" w:fill="FABF8F"/>
                <w:lang w:val="ru-RU" w:eastAsia="ru-RU"/>
              </w:rPr>
              <w:t>18</w:t>
            </w:r>
            <w:r>
              <w:rPr>
                <w:b/>
                <w:sz w:val="24"/>
                <w:szCs w:val="24"/>
                <w:shd w:val="clear" w:color="auto" w:fill="FABF8F"/>
                <w:lang w:val="ru-RU" w:eastAsia="ru-RU"/>
              </w:rPr>
              <w:t>.01</w:t>
            </w:r>
            <w:r w:rsidRPr="001B6D3A">
              <w:rPr>
                <w:b/>
                <w:sz w:val="24"/>
                <w:szCs w:val="24"/>
                <w:shd w:val="clear" w:color="auto" w:fill="FABF8F"/>
                <w:lang w:val="ru-RU" w:eastAsia="ru-RU"/>
              </w:rPr>
              <w:t>.201</w:t>
            </w:r>
            <w:r>
              <w:rPr>
                <w:b/>
                <w:sz w:val="24"/>
                <w:szCs w:val="24"/>
                <w:shd w:val="clear" w:color="auto" w:fill="FABF8F"/>
                <w:lang w:val="ru-RU" w:eastAsia="ru-RU"/>
              </w:rPr>
              <w:t xml:space="preserve">7 </w:t>
            </w:r>
            <w:r w:rsidRPr="001B6D3A">
              <w:rPr>
                <w:b/>
                <w:sz w:val="24"/>
                <w:szCs w:val="24"/>
                <w:shd w:val="clear" w:color="auto" w:fill="FABF8F"/>
                <w:lang w:val="ru-RU" w:eastAsia="ru-RU"/>
              </w:rPr>
              <w:t xml:space="preserve">г. по </w:t>
            </w:r>
            <w:r w:rsidR="00904246">
              <w:rPr>
                <w:b/>
                <w:sz w:val="24"/>
                <w:szCs w:val="24"/>
                <w:shd w:val="clear" w:color="auto" w:fill="FABF8F"/>
                <w:lang w:val="ru-RU" w:eastAsia="ru-RU"/>
              </w:rPr>
              <w:t>30</w:t>
            </w:r>
            <w:bookmarkStart w:id="0" w:name="_GoBack"/>
            <w:bookmarkEnd w:id="0"/>
            <w:r w:rsidRPr="001B6D3A">
              <w:rPr>
                <w:b/>
                <w:sz w:val="24"/>
                <w:szCs w:val="24"/>
                <w:shd w:val="clear" w:color="auto" w:fill="FABF8F"/>
                <w:lang w:val="ru-RU" w:eastAsia="ru-RU"/>
              </w:rPr>
              <w:t>.</w:t>
            </w:r>
            <w:r>
              <w:rPr>
                <w:b/>
                <w:sz w:val="24"/>
                <w:szCs w:val="24"/>
                <w:shd w:val="clear" w:color="auto" w:fill="FABF8F"/>
                <w:lang w:val="ru-RU" w:eastAsia="ru-RU"/>
              </w:rPr>
              <w:t>01</w:t>
            </w:r>
            <w:r w:rsidRPr="001B6D3A">
              <w:rPr>
                <w:b/>
                <w:sz w:val="24"/>
                <w:szCs w:val="24"/>
                <w:shd w:val="clear" w:color="auto" w:fill="FABF8F"/>
                <w:lang w:val="ru-RU" w:eastAsia="ru-RU"/>
              </w:rPr>
              <w:t>.201</w:t>
            </w:r>
            <w:r>
              <w:rPr>
                <w:b/>
                <w:sz w:val="24"/>
                <w:szCs w:val="24"/>
                <w:shd w:val="clear" w:color="auto" w:fill="FABF8F"/>
                <w:lang w:val="ru-RU" w:eastAsia="ru-RU"/>
              </w:rPr>
              <w:t xml:space="preserve">7 </w:t>
            </w:r>
            <w:r w:rsidRPr="001B6D3A">
              <w:rPr>
                <w:b/>
                <w:sz w:val="24"/>
                <w:szCs w:val="24"/>
                <w:shd w:val="clear" w:color="auto" w:fill="FABF8F"/>
                <w:lang w:val="ru-RU" w:eastAsia="ru-RU"/>
              </w:rPr>
              <w:t>г.</w:t>
            </w:r>
            <w:r>
              <w:rPr>
                <w:sz w:val="24"/>
                <w:szCs w:val="24"/>
                <w:lang w:val="ru-RU" w:eastAsia="ru-RU"/>
              </w:rPr>
              <w:t xml:space="preserve"> в течение (3) трех дней.</w:t>
            </w:r>
          </w:p>
        </w:tc>
      </w:tr>
      <w:tr w:rsidR="00D35093" w:rsidRPr="009F70E2" w:rsidTr="004C590F">
        <w:trPr>
          <w:trHeight w:val="841"/>
        </w:trPr>
        <w:tc>
          <w:tcPr>
            <w:tcW w:w="456" w:type="dxa"/>
          </w:tcPr>
          <w:p w:rsidR="00D35093" w:rsidRPr="00C776A1" w:rsidRDefault="00D35093" w:rsidP="00D35093">
            <w:pPr>
              <w:pStyle w:val="a7"/>
              <w:spacing w:after="0"/>
            </w:pPr>
            <w:r>
              <w:t>14</w:t>
            </w:r>
          </w:p>
        </w:tc>
        <w:tc>
          <w:tcPr>
            <w:tcW w:w="2964" w:type="dxa"/>
            <w:vAlign w:val="center"/>
          </w:tcPr>
          <w:p w:rsidR="00D35093" w:rsidRPr="00C776A1" w:rsidRDefault="00D35093" w:rsidP="00C60318">
            <w:pPr>
              <w:pStyle w:val="a7"/>
              <w:spacing w:after="0"/>
            </w:pPr>
            <w:r w:rsidRPr="00C776A1">
              <w:t xml:space="preserve">Дата и время окончания подачи </w:t>
            </w:r>
            <w:r w:rsidRPr="00C776A1">
              <w:rPr>
                <w:b/>
                <w:u w:val="single"/>
              </w:rPr>
              <w:t>предложения</w:t>
            </w:r>
            <w:r w:rsidRPr="00C776A1">
              <w:t xml:space="preserve"> на участие в запросе предложений на электронной торговой площадке </w:t>
            </w:r>
            <w:hyperlink r:id="rId16" w:history="1">
              <w:r w:rsidRPr="00C776A1">
                <w:rPr>
                  <w:rStyle w:val="a5"/>
                  <w:lang w:val="en-US"/>
                </w:rPr>
                <w:t>http</w:t>
              </w:r>
              <w:r w:rsidRPr="00C776A1">
                <w:rPr>
                  <w:rStyle w:val="a5"/>
                </w:rPr>
                <w:t>://</w:t>
              </w:r>
              <w:proofErr w:type="spellStart"/>
              <w:r w:rsidRPr="00C776A1">
                <w:rPr>
                  <w:rStyle w:val="a5"/>
                  <w:lang w:val="en-US"/>
                </w:rPr>
                <w:t>etp</w:t>
              </w:r>
              <w:proofErr w:type="spellEnd"/>
              <w:r w:rsidRPr="00C776A1">
                <w:rPr>
                  <w:rStyle w:val="a5"/>
                </w:rPr>
                <w:t>.</w:t>
              </w:r>
              <w:proofErr w:type="spellStart"/>
              <w:r w:rsidRPr="00C776A1">
                <w:rPr>
                  <w:rStyle w:val="a5"/>
                  <w:lang w:val="en-US"/>
                </w:rPr>
                <w:t>rosseti</w:t>
              </w:r>
              <w:proofErr w:type="spellEnd"/>
              <w:r w:rsidRPr="00C776A1">
                <w:rPr>
                  <w:rStyle w:val="a5"/>
                </w:rPr>
                <w:t>.</w:t>
              </w:r>
              <w:r w:rsidRPr="00C776A1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6894" w:type="dxa"/>
            <w:shd w:val="clear" w:color="auto" w:fill="FBD4B4"/>
            <w:vAlign w:val="center"/>
          </w:tcPr>
          <w:p w:rsidR="00D35093" w:rsidRPr="00AD01B7" w:rsidRDefault="00904246" w:rsidP="00904246">
            <w:pPr>
              <w:pStyle w:val="a0"/>
              <w:numPr>
                <w:ilvl w:val="0"/>
                <w:numId w:val="0"/>
              </w:numPr>
              <w:tabs>
                <w:tab w:val="left" w:pos="-4860"/>
              </w:tabs>
              <w:spacing w:line="240" w:lineRule="auto"/>
              <w:jc w:val="left"/>
              <w:rPr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30</w:t>
            </w:r>
            <w:r w:rsidR="00D35093" w:rsidRPr="00AD01B7">
              <w:rPr>
                <w:b/>
                <w:sz w:val="24"/>
                <w:szCs w:val="24"/>
                <w:lang w:val="ru-RU" w:eastAsia="ru-RU"/>
              </w:rPr>
              <w:t>.</w:t>
            </w:r>
            <w:r w:rsidR="00D35093">
              <w:rPr>
                <w:b/>
                <w:sz w:val="24"/>
                <w:szCs w:val="24"/>
                <w:lang w:val="ru-RU" w:eastAsia="ru-RU"/>
              </w:rPr>
              <w:t>01</w:t>
            </w:r>
            <w:r w:rsidR="00D35093" w:rsidRPr="00AD01B7">
              <w:rPr>
                <w:b/>
                <w:sz w:val="24"/>
                <w:szCs w:val="24"/>
                <w:lang w:val="ru-RU" w:eastAsia="ru-RU"/>
              </w:rPr>
              <w:t>.201</w:t>
            </w:r>
            <w:r w:rsidR="00D35093">
              <w:rPr>
                <w:b/>
                <w:sz w:val="24"/>
                <w:szCs w:val="24"/>
                <w:lang w:val="ru-RU" w:eastAsia="ru-RU"/>
              </w:rPr>
              <w:t>7</w:t>
            </w:r>
            <w:r w:rsidR="00D35093" w:rsidRPr="00AD01B7">
              <w:rPr>
                <w:b/>
                <w:sz w:val="24"/>
                <w:szCs w:val="24"/>
                <w:lang w:val="ru-RU" w:eastAsia="ru-RU"/>
              </w:rPr>
              <w:t xml:space="preserve"> г.</w:t>
            </w:r>
            <w:r w:rsidR="00D35093" w:rsidRPr="00AD01B7">
              <w:rPr>
                <w:sz w:val="24"/>
                <w:szCs w:val="24"/>
                <w:lang w:val="ru-RU" w:eastAsia="ru-RU"/>
              </w:rPr>
              <w:t>, 1</w:t>
            </w:r>
            <w:r>
              <w:rPr>
                <w:sz w:val="24"/>
                <w:szCs w:val="24"/>
                <w:lang w:val="ru-RU" w:eastAsia="ru-RU"/>
              </w:rPr>
              <w:t>0</w:t>
            </w:r>
            <w:r w:rsidR="00D35093" w:rsidRPr="00AD01B7">
              <w:rPr>
                <w:sz w:val="24"/>
                <w:szCs w:val="24"/>
                <w:lang w:val="ru-RU" w:eastAsia="ru-RU"/>
              </w:rPr>
              <w:t>-00 ч.</w:t>
            </w:r>
          </w:p>
        </w:tc>
      </w:tr>
      <w:tr w:rsidR="00EE6CF8" w:rsidRPr="00EE6CF8" w:rsidTr="004C590F">
        <w:trPr>
          <w:trHeight w:val="414"/>
        </w:trPr>
        <w:tc>
          <w:tcPr>
            <w:tcW w:w="456" w:type="dxa"/>
          </w:tcPr>
          <w:p w:rsidR="00D35093" w:rsidRPr="00A55ACE" w:rsidRDefault="00D35093" w:rsidP="00D35093">
            <w:pPr>
              <w:pStyle w:val="a7"/>
              <w:spacing w:after="0"/>
            </w:pPr>
            <w:r w:rsidRPr="00A55ACE">
              <w:t>15</w:t>
            </w:r>
          </w:p>
        </w:tc>
        <w:tc>
          <w:tcPr>
            <w:tcW w:w="2964" w:type="dxa"/>
            <w:vAlign w:val="center"/>
          </w:tcPr>
          <w:p w:rsidR="00D35093" w:rsidRPr="00A55ACE" w:rsidRDefault="00D35093" w:rsidP="00D35093">
            <w:pPr>
              <w:pStyle w:val="a7"/>
              <w:spacing w:after="0"/>
            </w:pPr>
            <w:r w:rsidRPr="00A55ACE">
              <w:t>Дата заключения договора</w:t>
            </w:r>
          </w:p>
        </w:tc>
        <w:tc>
          <w:tcPr>
            <w:tcW w:w="6894" w:type="dxa"/>
            <w:shd w:val="clear" w:color="auto" w:fill="FBD4B4"/>
            <w:vAlign w:val="center"/>
          </w:tcPr>
          <w:p w:rsidR="00D35093" w:rsidRPr="00A55ACE" w:rsidRDefault="00D35093" w:rsidP="00D35093">
            <w:pPr>
              <w:pStyle w:val="a0"/>
              <w:numPr>
                <w:ilvl w:val="0"/>
                <w:numId w:val="0"/>
              </w:numPr>
              <w:tabs>
                <w:tab w:val="left" w:pos="-4860"/>
              </w:tabs>
              <w:spacing w:line="240" w:lineRule="auto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A55ACE">
              <w:rPr>
                <w:b/>
                <w:sz w:val="24"/>
                <w:szCs w:val="24"/>
                <w:lang w:val="ru-RU" w:eastAsia="ru-RU"/>
              </w:rPr>
              <w:t>01.02.2017 г.</w:t>
            </w:r>
          </w:p>
        </w:tc>
      </w:tr>
      <w:tr w:rsidR="00D35093" w:rsidRPr="009F70E2" w:rsidTr="004C590F">
        <w:tc>
          <w:tcPr>
            <w:tcW w:w="456" w:type="dxa"/>
          </w:tcPr>
          <w:p w:rsidR="00D35093" w:rsidRPr="00C776A1" w:rsidRDefault="00D35093" w:rsidP="00D35093">
            <w:pPr>
              <w:pStyle w:val="2"/>
              <w:spacing w:line="240" w:lineRule="auto"/>
              <w:ind w:right="-108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2964" w:type="dxa"/>
            <w:vAlign w:val="center"/>
          </w:tcPr>
          <w:p w:rsidR="00D35093" w:rsidRPr="00C776A1" w:rsidRDefault="00D35093" w:rsidP="00D35093">
            <w:pPr>
              <w:pStyle w:val="2"/>
              <w:spacing w:line="240" w:lineRule="auto"/>
              <w:ind w:right="-108"/>
              <w:rPr>
                <w:rStyle w:val="a8"/>
                <w:rFonts w:ascii="Times New Roman" w:hAnsi="Times New Roman"/>
                <w:b/>
                <w:bCs/>
                <w:i w:val="0"/>
                <w:sz w:val="24"/>
                <w:szCs w:val="24"/>
                <w:lang w:val="ru-RU" w:eastAsia="en-US"/>
              </w:rPr>
            </w:pPr>
            <w:bookmarkStart w:id="1" w:name="_Ref68456163"/>
            <w:bookmarkStart w:id="2" w:name="_Toc68539707"/>
            <w:bookmarkStart w:id="3" w:name="_Toc86129091"/>
            <w:bookmarkStart w:id="4" w:name="_Toc90385091"/>
            <w:bookmarkStart w:id="5" w:name="_Toc165304094"/>
            <w:bookmarkStart w:id="6" w:name="_Toc316042609"/>
            <w:r w:rsidRPr="00C776A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>Переторжка (регулирование цены)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894" w:type="dxa"/>
          </w:tcPr>
          <w:p w:rsidR="00D35093" w:rsidRPr="00C776A1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A1">
              <w:rPr>
                <w:rFonts w:ascii="Times New Roman" w:hAnsi="Times New Roman"/>
                <w:sz w:val="24"/>
                <w:szCs w:val="24"/>
              </w:rPr>
              <w:t>Процедурой (запроса предложений) предусмотрено проведение аукционной процедуры на понижение цены (переторжки) в соответствии с регламентом ЭТП.</w:t>
            </w:r>
          </w:p>
          <w:p w:rsidR="00D35093" w:rsidRPr="00C776A1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A1">
              <w:rPr>
                <w:rFonts w:ascii="Times New Roman" w:hAnsi="Times New Roman"/>
                <w:sz w:val="24"/>
                <w:szCs w:val="24"/>
              </w:rPr>
              <w:lastRenderedPageBreak/>
              <w:t>Заказчик оставляет за собой право провести процедуру понижения цены (переторжку) повторно.</w:t>
            </w:r>
          </w:p>
        </w:tc>
      </w:tr>
      <w:tr w:rsidR="00D35093" w:rsidRPr="009F70E2" w:rsidTr="004C590F">
        <w:tc>
          <w:tcPr>
            <w:tcW w:w="456" w:type="dxa"/>
          </w:tcPr>
          <w:p w:rsidR="00D35093" w:rsidRPr="00C776A1" w:rsidRDefault="00D35093" w:rsidP="00D35093">
            <w:pPr>
              <w:pStyle w:val="2"/>
              <w:spacing w:line="240" w:lineRule="auto"/>
              <w:ind w:right="-108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lastRenderedPageBreak/>
              <w:t>19</w:t>
            </w:r>
          </w:p>
        </w:tc>
        <w:tc>
          <w:tcPr>
            <w:tcW w:w="2964" w:type="dxa"/>
            <w:vAlign w:val="center"/>
          </w:tcPr>
          <w:p w:rsidR="00D35093" w:rsidRPr="00C776A1" w:rsidRDefault="00D35093" w:rsidP="00D35093">
            <w:pPr>
              <w:pStyle w:val="2"/>
              <w:spacing w:line="240" w:lineRule="auto"/>
              <w:ind w:right="-108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</w:pPr>
            <w:r w:rsidRPr="00C776A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 xml:space="preserve">Отказ от проведения запроса предложений </w:t>
            </w:r>
          </w:p>
        </w:tc>
        <w:tc>
          <w:tcPr>
            <w:tcW w:w="6894" w:type="dxa"/>
          </w:tcPr>
          <w:p w:rsidR="00D35093" w:rsidRPr="00C776A1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A1">
              <w:rPr>
                <w:rFonts w:ascii="Times New Roman" w:hAnsi="Times New Roman"/>
                <w:sz w:val="24"/>
                <w:szCs w:val="24"/>
              </w:rPr>
              <w:t>Организатор запроса, по решению Закупочной комиссии, вправе отказаться от проведения Запроса предложений на любом из этапов, не неся при этом никакой материальной ответственности перед Участниками запроса предложений.</w:t>
            </w:r>
          </w:p>
          <w:p w:rsidR="00D35093" w:rsidRPr="00C776A1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A1">
              <w:rPr>
                <w:rFonts w:ascii="Times New Roman" w:hAnsi="Times New Roman"/>
                <w:sz w:val="24"/>
                <w:szCs w:val="24"/>
              </w:rPr>
              <w:t>Остальные и более подробные условия запроса предложений содержатся в Закупочной документации, являющейся неотъемлемым приложением к данному Извещению.</w:t>
            </w:r>
          </w:p>
        </w:tc>
      </w:tr>
      <w:tr w:rsidR="00D35093" w:rsidRPr="009F70E2" w:rsidTr="004C590F">
        <w:tc>
          <w:tcPr>
            <w:tcW w:w="456" w:type="dxa"/>
          </w:tcPr>
          <w:p w:rsidR="00D35093" w:rsidRPr="00C776A1" w:rsidRDefault="00D35093" w:rsidP="00D35093">
            <w:pPr>
              <w:pStyle w:val="2"/>
              <w:spacing w:line="240" w:lineRule="auto"/>
              <w:ind w:left="142" w:right="-108" w:hanging="142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2964" w:type="dxa"/>
            <w:vAlign w:val="center"/>
          </w:tcPr>
          <w:p w:rsidR="00D35093" w:rsidRPr="00C776A1" w:rsidRDefault="00D35093" w:rsidP="00D35093">
            <w:pPr>
              <w:pStyle w:val="2"/>
              <w:spacing w:line="240" w:lineRule="auto"/>
              <w:ind w:left="142" w:right="-108" w:hanging="142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</w:pPr>
            <w:r w:rsidRPr="00C776A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  <w:t>Иная информация</w:t>
            </w:r>
          </w:p>
        </w:tc>
        <w:tc>
          <w:tcPr>
            <w:tcW w:w="6894" w:type="dxa"/>
          </w:tcPr>
          <w:p w:rsidR="00D35093" w:rsidRPr="00C776A1" w:rsidRDefault="00D35093" w:rsidP="00D35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6A1">
              <w:rPr>
                <w:rFonts w:ascii="Times New Roman" w:hAnsi="Times New Roman"/>
                <w:sz w:val="24"/>
                <w:szCs w:val="24"/>
              </w:rPr>
              <w:t>Остальные и более подробные условия запроса предложений содержатся в Закупочной документации, являющейся неотъемлемым приложением к данному Извещению.</w:t>
            </w:r>
          </w:p>
        </w:tc>
      </w:tr>
      <w:tr w:rsidR="00D35093" w:rsidRPr="009F70E2" w:rsidTr="004C590F">
        <w:trPr>
          <w:trHeight w:val="2681"/>
        </w:trPr>
        <w:tc>
          <w:tcPr>
            <w:tcW w:w="456" w:type="dxa"/>
          </w:tcPr>
          <w:p w:rsidR="00D35093" w:rsidRPr="00E579DC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858" w:type="dxa"/>
            <w:gridSpan w:val="2"/>
            <w:vAlign w:val="center"/>
          </w:tcPr>
          <w:p w:rsidR="00D35093" w:rsidRPr="00E579DC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579DC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ч. 1 и ч. 2 ст. 2 Федерального закона РФ от 18.07.2011 </w:t>
            </w:r>
            <w:r w:rsidRPr="00E579DC">
              <w:rPr>
                <w:rFonts w:ascii="Times New Roman" w:hAnsi="Times New Roman"/>
                <w:bCs/>
                <w:sz w:val="24"/>
                <w:szCs w:val="24"/>
              </w:rPr>
              <w:br/>
              <w:t>№ 223-ФЗ «О закупке товаров, работ, услуг отдельными видами юридических лиц», данная закупка способом «Запрос предложений» проводится согласно Стандарту закупок ПАО «Россети», при этом в соответствии с ч. 4 ст. 447 Гражданского Кодекса РФ Запрос предложений не является торгами и не регулируется нормами ст. 447-449 ГК</w:t>
            </w:r>
            <w:proofErr w:type="gramEnd"/>
            <w:r w:rsidRPr="00E579DC">
              <w:rPr>
                <w:rFonts w:ascii="Times New Roman" w:hAnsi="Times New Roman"/>
                <w:bCs/>
                <w:sz w:val="24"/>
                <w:szCs w:val="24"/>
              </w:rPr>
              <w:t xml:space="preserve"> РФ.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Организатора запроса соответствующего объема гражданско-правовых обязательств.</w:t>
            </w:r>
          </w:p>
        </w:tc>
      </w:tr>
      <w:tr w:rsidR="00D35093" w:rsidRPr="009F70E2" w:rsidTr="004C590F">
        <w:trPr>
          <w:trHeight w:val="982"/>
        </w:trPr>
        <w:tc>
          <w:tcPr>
            <w:tcW w:w="456" w:type="dxa"/>
          </w:tcPr>
          <w:p w:rsidR="00D35093" w:rsidRPr="00C776A1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58" w:type="dxa"/>
            <w:gridSpan w:val="2"/>
            <w:vAlign w:val="center"/>
          </w:tcPr>
          <w:p w:rsidR="00D35093" w:rsidRPr="00C776A1" w:rsidRDefault="00D35093" w:rsidP="00D35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A1">
              <w:rPr>
                <w:rFonts w:ascii="Times New Roman" w:hAnsi="Times New Roman"/>
                <w:sz w:val="24"/>
                <w:szCs w:val="24"/>
              </w:rPr>
              <w:t xml:space="preserve">Настоящее Извещение, являющееся </w:t>
            </w:r>
            <w:r w:rsidRPr="004C3C86">
              <w:rPr>
                <w:rFonts w:ascii="Times New Roman" w:hAnsi="Times New Roman"/>
                <w:sz w:val="24"/>
                <w:szCs w:val="24"/>
              </w:rPr>
              <w:t xml:space="preserve">неотъемлемой частью Документации о закупке, опубликованы </w:t>
            </w:r>
            <w:r w:rsidRPr="004C3C86">
              <w:rPr>
                <w:rFonts w:ascii="Times New Roman" w:hAnsi="Times New Roman"/>
              </w:rPr>
              <w:t xml:space="preserve"> </w:t>
            </w:r>
            <w:r w:rsidRPr="004C3C8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в Единой информационной системе в сфере закупок </w:t>
            </w:r>
            <w:hyperlink r:id="rId17" w:history="1">
              <w:r w:rsidRPr="004C3C86">
                <w:rPr>
                  <w:rStyle w:val="a5"/>
                  <w:rFonts w:ascii="Times New Roman" w:hAnsi="Times New Roman"/>
                  <w:bCs/>
                  <w:snapToGrid w:val="0"/>
                  <w:sz w:val="24"/>
                  <w:szCs w:val="24"/>
                </w:rPr>
                <w:t>www.zakupki.gov.ru</w:t>
              </w:r>
            </w:hyperlink>
            <w:r w:rsidRPr="004C3C8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, </w:t>
            </w:r>
            <w:r w:rsidRPr="004C3C86">
              <w:rPr>
                <w:rFonts w:ascii="Times New Roman" w:hAnsi="Times New Roman"/>
                <w:sz w:val="24"/>
                <w:szCs w:val="24"/>
              </w:rPr>
              <w:t xml:space="preserve">на сайте Заказчика в сети Интернет по адресу:  </w:t>
            </w:r>
            <w:hyperlink r:id="rId18" w:history="1">
              <w:r w:rsidRPr="004C3C86">
                <w:rPr>
                  <w:rFonts w:ascii="Times New Roman" w:hAnsi="Times New Roman"/>
                  <w:bCs/>
                  <w:snapToGrid w:val="0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C3C86">
                <w:rPr>
                  <w:rFonts w:ascii="Times New Roman" w:hAnsi="Times New Roman"/>
                  <w:bCs/>
                  <w:snapToGrid w:val="0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4C3C86">
                <w:rPr>
                  <w:rFonts w:ascii="Times New Roman" w:hAnsi="Times New Roman"/>
                  <w:bCs/>
                  <w:snapToGrid w:val="0"/>
                  <w:color w:val="0000FF"/>
                  <w:sz w:val="24"/>
                  <w:szCs w:val="24"/>
                  <w:u w:val="single"/>
                  <w:lang w:val="en-US" w:eastAsia="ru-RU"/>
                </w:rPr>
                <w:t>szeyk</w:t>
              </w:r>
              <w:r w:rsidRPr="004C3C86">
                <w:rPr>
                  <w:rFonts w:ascii="Times New Roman" w:hAnsi="Times New Roman"/>
                  <w:bCs/>
                  <w:snapToGrid w:val="0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C3C86">
                <w:rPr>
                  <w:rFonts w:ascii="Times New Roman" w:hAnsi="Times New Roman"/>
                  <w:bCs/>
                  <w:snapToGrid w:val="0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C3C86">
              <w:rPr>
                <w:rFonts w:ascii="Times New Roman" w:hAnsi="Times New Roman"/>
              </w:rPr>
              <w:t xml:space="preserve"> </w:t>
            </w:r>
            <w:r w:rsidRPr="004C3C86">
              <w:rPr>
                <w:rFonts w:ascii="Times New Roman" w:hAnsi="Times New Roman"/>
                <w:sz w:val="24"/>
                <w:szCs w:val="24"/>
              </w:rPr>
              <w:t>, на сайте ЭТП</w:t>
            </w:r>
            <w:r w:rsidRPr="004C3C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etp</w:t>
              </w:r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rosseti</w:t>
              </w:r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C3C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C3C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A2588F" w:rsidRPr="00C8670F" w:rsidRDefault="00A2588F" w:rsidP="004C590F">
      <w:pPr>
        <w:spacing w:after="0" w:line="240" w:lineRule="auto"/>
        <w:rPr>
          <w:rFonts w:ascii="Times New Roman" w:hAnsi="Times New Roman"/>
        </w:rPr>
      </w:pPr>
    </w:p>
    <w:p w:rsidR="004B5A0A" w:rsidRDefault="004B5A0A" w:rsidP="004C590F">
      <w:pPr>
        <w:spacing w:after="0" w:line="240" w:lineRule="auto"/>
        <w:rPr>
          <w:rFonts w:ascii="Times New Roman" w:hAnsi="Times New Roman"/>
        </w:rPr>
      </w:pPr>
    </w:p>
    <w:p w:rsidR="00C60318" w:rsidRDefault="00C60318" w:rsidP="004C590F">
      <w:pPr>
        <w:spacing w:after="0" w:line="240" w:lineRule="auto"/>
        <w:rPr>
          <w:rFonts w:ascii="Times New Roman" w:hAnsi="Times New Roman"/>
        </w:rPr>
      </w:pPr>
    </w:p>
    <w:p w:rsidR="00C60318" w:rsidRDefault="00C60318" w:rsidP="004C590F">
      <w:pPr>
        <w:spacing w:after="0" w:line="240" w:lineRule="auto"/>
        <w:rPr>
          <w:rFonts w:ascii="Times New Roman" w:hAnsi="Times New Roman"/>
        </w:rPr>
      </w:pPr>
    </w:p>
    <w:p w:rsidR="00C568FF" w:rsidRDefault="00C568FF" w:rsidP="004C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8FF" w:rsidRDefault="00C568FF" w:rsidP="004C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80" w:rsidRPr="00D37880" w:rsidRDefault="00D37880" w:rsidP="00D37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880">
        <w:rPr>
          <w:rFonts w:ascii="Times New Roman" w:hAnsi="Times New Roman"/>
          <w:sz w:val="24"/>
          <w:szCs w:val="24"/>
        </w:rPr>
        <w:t>Секретарь закупочной комиссии</w:t>
      </w:r>
      <w:r w:rsidRPr="00D37880">
        <w:rPr>
          <w:rFonts w:ascii="Times New Roman" w:hAnsi="Times New Roman"/>
          <w:sz w:val="24"/>
          <w:szCs w:val="24"/>
        </w:rPr>
        <w:tab/>
      </w:r>
      <w:r w:rsidRPr="00D3788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Н.Г.Глаголев</w:t>
      </w:r>
    </w:p>
    <w:p w:rsidR="002708A5" w:rsidRPr="002708A5" w:rsidRDefault="002708A5" w:rsidP="00D37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08A5" w:rsidRPr="002708A5" w:rsidSect="002708A5">
      <w:footerReference w:type="default" r:id="rId20"/>
      <w:pgSz w:w="11906" w:h="16838"/>
      <w:pgMar w:top="709" w:right="849" w:bottom="1134" w:left="1134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5A" w:rsidRDefault="0036555A" w:rsidP="00C505C3">
      <w:pPr>
        <w:spacing w:after="0" w:line="240" w:lineRule="auto"/>
      </w:pPr>
      <w:r>
        <w:separator/>
      </w:r>
    </w:p>
  </w:endnote>
  <w:endnote w:type="continuationSeparator" w:id="0">
    <w:p w:rsidR="0036555A" w:rsidRDefault="0036555A" w:rsidP="00C5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D8" w:rsidRPr="003266A3" w:rsidRDefault="00391CD8" w:rsidP="00C231A0">
    <w:pPr>
      <w:pStyle w:val="ae"/>
      <w:jc w:val="center"/>
      <w:rPr>
        <w:rFonts w:ascii="Times New Roman" w:hAnsi="Times New Roman"/>
        <w:sz w:val="16"/>
        <w:szCs w:val="16"/>
      </w:rPr>
    </w:pPr>
    <w:r w:rsidRPr="003266A3">
      <w:rPr>
        <w:rFonts w:ascii="Times New Roman" w:hAnsi="Times New Roman"/>
        <w:sz w:val="16"/>
        <w:szCs w:val="16"/>
      </w:rPr>
      <w:t xml:space="preserve">Страница </w:t>
    </w:r>
    <w:r w:rsidRPr="003266A3">
      <w:rPr>
        <w:rFonts w:ascii="Times New Roman" w:hAnsi="Times New Roman"/>
        <w:sz w:val="16"/>
        <w:szCs w:val="16"/>
      </w:rPr>
      <w:fldChar w:fldCharType="begin"/>
    </w:r>
    <w:r w:rsidRPr="003266A3">
      <w:rPr>
        <w:rFonts w:ascii="Times New Roman" w:hAnsi="Times New Roman"/>
        <w:sz w:val="16"/>
        <w:szCs w:val="16"/>
      </w:rPr>
      <w:instrText>PAGE</w:instrText>
    </w:r>
    <w:r w:rsidRPr="003266A3">
      <w:rPr>
        <w:rFonts w:ascii="Times New Roman" w:hAnsi="Times New Roman"/>
        <w:sz w:val="16"/>
        <w:szCs w:val="16"/>
      </w:rPr>
      <w:fldChar w:fldCharType="separate"/>
    </w:r>
    <w:r w:rsidR="00904246">
      <w:rPr>
        <w:rFonts w:ascii="Times New Roman" w:hAnsi="Times New Roman"/>
        <w:noProof/>
        <w:sz w:val="16"/>
        <w:szCs w:val="16"/>
      </w:rPr>
      <w:t>2</w:t>
    </w:r>
    <w:r w:rsidRPr="003266A3">
      <w:rPr>
        <w:rFonts w:ascii="Times New Roman" w:hAnsi="Times New Roman"/>
        <w:sz w:val="16"/>
        <w:szCs w:val="16"/>
      </w:rPr>
      <w:fldChar w:fldCharType="end"/>
    </w:r>
    <w:r w:rsidRPr="003266A3">
      <w:rPr>
        <w:rFonts w:ascii="Times New Roman" w:hAnsi="Times New Roman"/>
        <w:sz w:val="16"/>
        <w:szCs w:val="16"/>
      </w:rPr>
      <w:t xml:space="preserve"> из </w:t>
    </w:r>
    <w:r w:rsidRPr="003266A3">
      <w:rPr>
        <w:rFonts w:ascii="Times New Roman" w:hAnsi="Times New Roman"/>
        <w:sz w:val="16"/>
        <w:szCs w:val="16"/>
      </w:rPr>
      <w:fldChar w:fldCharType="begin"/>
    </w:r>
    <w:r w:rsidRPr="003266A3">
      <w:rPr>
        <w:rFonts w:ascii="Times New Roman" w:hAnsi="Times New Roman"/>
        <w:sz w:val="16"/>
        <w:szCs w:val="16"/>
      </w:rPr>
      <w:instrText>NUMPAGES</w:instrText>
    </w:r>
    <w:r w:rsidRPr="003266A3">
      <w:rPr>
        <w:rFonts w:ascii="Times New Roman" w:hAnsi="Times New Roman"/>
        <w:sz w:val="16"/>
        <w:szCs w:val="16"/>
      </w:rPr>
      <w:fldChar w:fldCharType="separate"/>
    </w:r>
    <w:r w:rsidR="00904246">
      <w:rPr>
        <w:rFonts w:ascii="Times New Roman" w:hAnsi="Times New Roman"/>
        <w:noProof/>
        <w:sz w:val="16"/>
        <w:szCs w:val="16"/>
      </w:rPr>
      <w:t>3</w:t>
    </w:r>
    <w:r w:rsidRPr="003266A3">
      <w:rPr>
        <w:rFonts w:ascii="Times New Roman" w:hAnsi="Times New Roman"/>
        <w:sz w:val="16"/>
        <w:szCs w:val="16"/>
      </w:rPr>
      <w:fldChar w:fldCharType="end"/>
    </w:r>
  </w:p>
  <w:p w:rsidR="00391CD8" w:rsidRDefault="00391C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5A" w:rsidRDefault="0036555A" w:rsidP="00C505C3">
      <w:pPr>
        <w:spacing w:after="0" w:line="240" w:lineRule="auto"/>
      </w:pPr>
      <w:r>
        <w:separator/>
      </w:r>
    </w:p>
  </w:footnote>
  <w:footnote w:type="continuationSeparator" w:id="0">
    <w:p w:rsidR="0036555A" w:rsidRDefault="0036555A" w:rsidP="00C5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6"/>
    <w:multiLevelType w:val="multilevel"/>
    <w:tmpl w:val="F2BE1846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7C4788"/>
    <w:multiLevelType w:val="hybridMultilevel"/>
    <w:tmpl w:val="43E07BC0"/>
    <w:lvl w:ilvl="0" w:tplc="BE12655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pStyle w:val="a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50E28DC"/>
    <w:multiLevelType w:val="hybridMultilevel"/>
    <w:tmpl w:val="CF628142"/>
    <w:lvl w:ilvl="0" w:tplc="2A58FBA0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278674BC"/>
    <w:multiLevelType w:val="multilevel"/>
    <w:tmpl w:val="E56614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4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416C1B3E"/>
    <w:multiLevelType w:val="hybridMultilevel"/>
    <w:tmpl w:val="89505762"/>
    <w:lvl w:ilvl="0" w:tplc="93163CF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3F366BD"/>
    <w:multiLevelType w:val="hybridMultilevel"/>
    <w:tmpl w:val="393AF8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C693D51"/>
    <w:multiLevelType w:val="hybridMultilevel"/>
    <w:tmpl w:val="8DCA0358"/>
    <w:lvl w:ilvl="0" w:tplc="BEF2D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75B21232"/>
    <w:multiLevelType w:val="hybridMultilevel"/>
    <w:tmpl w:val="346EDF74"/>
    <w:lvl w:ilvl="0" w:tplc="0D40C3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3C75E3"/>
    <w:multiLevelType w:val="hybridMultilevel"/>
    <w:tmpl w:val="1186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14798"/>
    <w:multiLevelType w:val="hybridMultilevel"/>
    <w:tmpl w:val="DBE68308"/>
    <w:lvl w:ilvl="0" w:tplc="36C0A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62409"/>
    <w:multiLevelType w:val="hybridMultilevel"/>
    <w:tmpl w:val="8FAE9F26"/>
    <w:lvl w:ilvl="0" w:tplc="E4F659C8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B"/>
    <w:rsid w:val="000277B8"/>
    <w:rsid w:val="00036023"/>
    <w:rsid w:val="00042278"/>
    <w:rsid w:val="00042AD6"/>
    <w:rsid w:val="00042BBF"/>
    <w:rsid w:val="0004361F"/>
    <w:rsid w:val="0005397C"/>
    <w:rsid w:val="0005570E"/>
    <w:rsid w:val="00070C90"/>
    <w:rsid w:val="00072128"/>
    <w:rsid w:val="000806D1"/>
    <w:rsid w:val="0008284F"/>
    <w:rsid w:val="00085BCD"/>
    <w:rsid w:val="00096469"/>
    <w:rsid w:val="000A5CDF"/>
    <w:rsid w:val="000A764E"/>
    <w:rsid w:val="000B1585"/>
    <w:rsid w:val="000B6CA4"/>
    <w:rsid w:val="000C13FA"/>
    <w:rsid w:val="000C6CEB"/>
    <w:rsid w:val="000D3A6B"/>
    <w:rsid w:val="000D7B0C"/>
    <w:rsid w:val="000E04C7"/>
    <w:rsid w:val="000E07AE"/>
    <w:rsid w:val="000E5DC5"/>
    <w:rsid w:val="000F097B"/>
    <w:rsid w:val="000F1E00"/>
    <w:rsid w:val="000F2D91"/>
    <w:rsid w:val="000F415B"/>
    <w:rsid w:val="000F5465"/>
    <w:rsid w:val="000F5AF5"/>
    <w:rsid w:val="000F682F"/>
    <w:rsid w:val="001012D2"/>
    <w:rsid w:val="00102234"/>
    <w:rsid w:val="001035CE"/>
    <w:rsid w:val="001035F7"/>
    <w:rsid w:val="00104EDC"/>
    <w:rsid w:val="001063BC"/>
    <w:rsid w:val="0011226A"/>
    <w:rsid w:val="0011680D"/>
    <w:rsid w:val="001172A0"/>
    <w:rsid w:val="001209B3"/>
    <w:rsid w:val="00120A6F"/>
    <w:rsid w:val="00130D56"/>
    <w:rsid w:val="00141639"/>
    <w:rsid w:val="00145C5A"/>
    <w:rsid w:val="00146D27"/>
    <w:rsid w:val="00153619"/>
    <w:rsid w:val="001549AC"/>
    <w:rsid w:val="001609D0"/>
    <w:rsid w:val="001619B6"/>
    <w:rsid w:val="001631D8"/>
    <w:rsid w:val="00166925"/>
    <w:rsid w:val="00173B07"/>
    <w:rsid w:val="001744DC"/>
    <w:rsid w:val="0018404A"/>
    <w:rsid w:val="0019416C"/>
    <w:rsid w:val="00195786"/>
    <w:rsid w:val="00197C6C"/>
    <w:rsid w:val="001A391F"/>
    <w:rsid w:val="001A5412"/>
    <w:rsid w:val="001A5C8F"/>
    <w:rsid w:val="001A66FC"/>
    <w:rsid w:val="001B1F3E"/>
    <w:rsid w:val="001B3093"/>
    <w:rsid w:val="001B5AEC"/>
    <w:rsid w:val="001C3222"/>
    <w:rsid w:val="001D1216"/>
    <w:rsid w:val="001E38EE"/>
    <w:rsid w:val="001E7BB0"/>
    <w:rsid w:val="001F0F1F"/>
    <w:rsid w:val="001F333C"/>
    <w:rsid w:val="001F3AD6"/>
    <w:rsid w:val="001F4B4A"/>
    <w:rsid w:val="001F5684"/>
    <w:rsid w:val="00200ACE"/>
    <w:rsid w:val="00204539"/>
    <w:rsid w:val="002101F2"/>
    <w:rsid w:val="00212B4B"/>
    <w:rsid w:val="00215EDC"/>
    <w:rsid w:val="002160C8"/>
    <w:rsid w:val="00217437"/>
    <w:rsid w:val="002213BE"/>
    <w:rsid w:val="00221A33"/>
    <w:rsid w:val="0023279F"/>
    <w:rsid w:val="002374D6"/>
    <w:rsid w:val="00241304"/>
    <w:rsid w:val="002420E9"/>
    <w:rsid w:val="0024333D"/>
    <w:rsid w:val="00244E59"/>
    <w:rsid w:val="002530AC"/>
    <w:rsid w:val="00263FBF"/>
    <w:rsid w:val="00264CBD"/>
    <w:rsid w:val="002708A5"/>
    <w:rsid w:val="0027162D"/>
    <w:rsid w:val="00273B8D"/>
    <w:rsid w:val="002746EA"/>
    <w:rsid w:val="0027473A"/>
    <w:rsid w:val="00274A05"/>
    <w:rsid w:val="00274C33"/>
    <w:rsid w:val="00276103"/>
    <w:rsid w:val="002766F3"/>
    <w:rsid w:val="002848FF"/>
    <w:rsid w:val="0029202F"/>
    <w:rsid w:val="002963C0"/>
    <w:rsid w:val="002A0796"/>
    <w:rsid w:val="002A290A"/>
    <w:rsid w:val="002A2D55"/>
    <w:rsid w:val="002A5CBB"/>
    <w:rsid w:val="002A5D7F"/>
    <w:rsid w:val="002A5F4A"/>
    <w:rsid w:val="002B3871"/>
    <w:rsid w:val="002B48FB"/>
    <w:rsid w:val="002C067A"/>
    <w:rsid w:val="002C11FB"/>
    <w:rsid w:val="002C17A1"/>
    <w:rsid w:val="002C2A79"/>
    <w:rsid w:val="002C77AF"/>
    <w:rsid w:val="002E02D4"/>
    <w:rsid w:val="002E4D4E"/>
    <w:rsid w:val="002E6F9F"/>
    <w:rsid w:val="002F117F"/>
    <w:rsid w:val="002F4EFE"/>
    <w:rsid w:val="002F528A"/>
    <w:rsid w:val="002F5EF2"/>
    <w:rsid w:val="002F6518"/>
    <w:rsid w:val="00301C96"/>
    <w:rsid w:val="0030434B"/>
    <w:rsid w:val="003069E3"/>
    <w:rsid w:val="00311936"/>
    <w:rsid w:val="00313F4D"/>
    <w:rsid w:val="00314306"/>
    <w:rsid w:val="003203F8"/>
    <w:rsid w:val="00320AF6"/>
    <w:rsid w:val="00324E68"/>
    <w:rsid w:val="003266A3"/>
    <w:rsid w:val="003346D1"/>
    <w:rsid w:val="00336956"/>
    <w:rsid w:val="00336B14"/>
    <w:rsid w:val="003433B6"/>
    <w:rsid w:val="00347586"/>
    <w:rsid w:val="00347CCA"/>
    <w:rsid w:val="003522DE"/>
    <w:rsid w:val="00357CE2"/>
    <w:rsid w:val="0036221D"/>
    <w:rsid w:val="0036555A"/>
    <w:rsid w:val="00366301"/>
    <w:rsid w:val="00367BB3"/>
    <w:rsid w:val="00370B3B"/>
    <w:rsid w:val="00372F76"/>
    <w:rsid w:val="003737CD"/>
    <w:rsid w:val="003770C2"/>
    <w:rsid w:val="0038541C"/>
    <w:rsid w:val="00391CD8"/>
    <w:rsid w:val="003A7F0C"/>
    <w:rsid w:val="003B3B58"/>
    <w:rsid w:val="003B4470"/>
    <w:rsid w:val="003B5173"/>
    <w:rsid w:val="003B613B"/>
    <w:rsid w:val="003C6574"/>
    <w:rsid w:val="003E1E2E"/>
    <w:rsid w:val="003E41BB"/>
    <w:rsid w:val="003E7D31"/>
    <w:rsid w:val="003F1A5B"/>
    <w:rsid w:val="0040270A"/>
    <w:rsid w:val="004061CF"/>
    <w:rsid w:val="0041772F"/>
    <w:rsid w:val="004218D4"/>
    <w:rsid w:val="004271DA"/>
    <w:rsid w:val="0043283F"/>
    <w:rsid w:val="00440171"/>
    <w:rsid w:val="004407EC"/>
    <w:rsid w:val="00441DF8"/>
    <w:rsid w:val="00466CD2"/>
    <w:rsid w:val="00470602"/>
    <w:rsid w:val="00472831"/>
    <w:rsid w:val="0048386C"/>
    <w:rsid w:val="00483CE0"/>
    <w:rsid w:val="00486D2E"/>
    <w:rsid w:val="004917BE"/>
    <w:rsid w:val="0049321B"/>
    <w:rsid w:val="004964FA"/>
    <w:rsid w:val="004A08AE"/>
    <w:rsid w:val="004B1238"/>
    <w:rsid w:val="004B5A0A"/>
    <w:rsid w:val="004C2A38"/>
    <w:rsid w:val="004C36E1"/>
    <w:rsid w:val="004C3C86"/>
    <w:rsid w:val="004C590F"/>
    <w:rsid w:val="004C7D33"/>
    <w:rsid w:val="004D24B4"/>
    <w:rsid w:val="004D27AB"/>
    <w:rsid w:val="004E2BCA"/>
    <w:rsid w:val="004E2C97"/>
    <w:rsid w:val="004E5B21"/>
    <w:rsid w:val="004F1C44"/>
    <w:rsid w:val="004F4609"/>
    <w:rsid w:val="004F73CF"/>
    <w:rsid w:val="004F7486"/>
    <w:rsid w:val="005044C0"/>
    <w:rsid w:val="00510E6A"/>
    <w:rsid w:val="00513022"/>
    <w:rsid w:val="005208EB"/>
    <w:rsid w:val="005276E0"/>
    <w:rsid w:val="005320B1"/>
    <w:rsid w:val="00535998"/>
    <w:rsid w:val="00544EBE"/>
    <w:rsid w:val="00554D10"/>
    <w:rsid w:val="0055635E"/>
    <w:rsid w:val="005619EC"/>
    <w:rsid w:val="0057108A"/>
    <w:rsid w:val="00571ADC"/>
    <w:rsid w:val="00571F20"/>
    <w:rsid w:val="005722C8"/>
    <w:rsid w:val="005735A7"/>
    <w:rsid w:val="00573EF1"/>
    <w:rsid w:val="00584ED0"/>
    <w:rsid w:val="00585280"/>
    <w:rsid w:val="005907FF"/>
    <w:rsid w:val="0059470E"/>
    <w:rsid w:val="00595D98"/>
    <w:rsid w:val="005A6BF0"/>
    <w:rsid w:val="005A716C"/>
    <w:rsid w:val="005A735F"/>
    <w:rsid w:val="005B12F7"/>
    <w:rsid w:val="005B3D75"/>
    <w:rsid w:val="005C0E51"/>
    <w:rsid w:val="005C2D46"/>
    <w:rsid w:val="005C3D6B"/>
    <w:rsid w:val="005D1DE5"/>
    <w:rsid w:val="005D3502"/>
    <w:rsid w:val="005D78A7"/>
    <w:rsid w:val="005E07DA"/>
    <w:rsid w:val="005F42CA"/>
    <w:rsid w:val="005F5383"/>
    <w:rsid w:val="005F5E63"/>
    <w:rsid w:val="00603FE1"/>
    <w:rsid w:val="00615DFA"/>
    <w:rsid w:val="00617B2C"/>
    <w:rsid w:val="006244DC"/>
    <w:rsid w:val="00625513"/>
    <w:rsid w:val="006320EB"/>
    <w:rsid w:val="00634702"/>
    <w:rsid w:val="00634720"/>
    <w:rsid w:val="006348A9"/>
    <w:rsid w:val="00640522"/>
    <w:rsid w:val="0064370E"/>
    <w:rsid w:val="006469EA"/>
    <w:rsid w:val="00647404"/>
    <w:rsid w:val="00660E12"/>
    <w:rsid w:val="00661E80"/>
    <w:rsid w:val="0066530D"/>
    <w:rsid w:val="00667365"/>
    <w:rsid w:val="00667FD5"/>
    <w:rsid w:val="00671421"/>
    <w:rsid w:val="00677C6D"/>
    <w:rsid w:val="00684494"/>
    <w:rsid w:val="00685AE4"/>
    <w:rsid w:val="00686444"/>
    <w:rsid w:val="006933BB"/>
    <w:rsid w:val="006967BE"/>
    <w:rsid w:val="006A5D22"/>
    <w:rsid w:val="006C0982"/>
    <w:rsid w:val="006C3E4C"/>
    <w:rsid w:val="006D2634"/>
    <w:rsid w:val="006D6A42"/>
    <w:rsid w:val="006D6B4C"/>
    <w:rsid w:val="006F1BF6"/>
    <w:rsid w:val="006F6648"/>
    <w:rsid w:val="007009B4"/>
    <w:rsid w:val="00701674"/>
    <w:rsid w:val="007078D7"/>
    <w:rsid w:val="0071090F"/>
    <w:rsid w:val="0071349A"/>
    <w:rsid w:val="00715284"/>
    <w:rsid w:val="007213E4"/>
    <w:rsid w:val="00722523"/>
    <w:rsid w:val="00722AEA"/>
    <w:rsid w:val="0072421A"/>
    <w:rsid w:val="007256EC"/>
    <w:rsid w:val="00734C9C"/>
    <w:rsid w:val="007367CA"/>
    <w:rsid w:val="007371FE"/>
    <w:rsid w:val="007401E9"/>
    <w:rsid w:val="00743073"/>
    <w:rsid w:val="007431EC"/>
    <w:rsid w:val="00746D1A"/>
    <w:rsid w:val="007619F6"/>
    <w:rsid w:val="00765480"/>
    <w:rsid w:val="007846A9"/>
    <w:rsid w:val="007869D1"/>
    <w:rsid w:val="00791BE7"/>
    <w:rsid w:val="00792090"/>
    <w:rsid w:val="00792A9D"/>
    <w:rsid w:val="007972BC"/>
    <w:rsid w:val="007974E3"/>
    <w:rsid w:val="007A1A49"/>
    <w:rsid w:val="007A4ABA"/>
    <w:rsid w:val="007A4BA4"/>
    <w:rsid w:val="007B1427"/>
    <w:rsid w:val="007B317B"/>
    <w:rsid w:val="007B3EC2"/>
    <w:rsid w:val="007B63EA"/>
    <w:rsid w:val="007C232E"/>
    <w:rsid w:val="007C2F20"/>
    <w:rsid w:val="007C7095"/>
    <w:rsid w:val="007C74E3"/>
    <w:rsid w:val="007D2180"/>
    <w:rsid w:val="007D3594"/>
    <w:rsid w:val="007D474C"/>
    <w:rsid w:val="007D68D9"/>
    <w:rsid w:val="007D6984"/>
    <w:rsid w:val="007E0CCF"/>
    <w:rsid w:val="007E3723"/>
    <w:rsid w:val="007E7F33"/>
    <w:rsid w:val="007F0242"/>
    <w:rsid w:val="007F446D"/>
    <w:rsid w:val="007F4765"/>
    <w:rsid w:val="00810D98"/>
    <w:rsid w:val="00811BB4"/>
    <w:rsid w:val="00811DCE"/>
    <w:rsid w:val="00812E04"/>
    <w:rsid w:val="008165F9"/>
    <w:rsid w:val="008201C9"/>
    <w:rsid w:val="008263E8"/>
    <w:rsid w:val="00830080"/>
    <w:rsid w:val="00830ACC"/>
    <w:rsid w:val="008349D6"/>
    <w:rsid w:val="00836777"/>
    <w:rsid w:val="008417CE"/>
    <w:rsid w:val="0084309F"/>
    <w:rsid w:val="00843EB2"/>
    <w:rsid w:val="00850D6A"/>
    <w:rsid w:val="00852D68"/>
    <w:rsid w:val="00861777"/>
    <w:rsid w:val="008657E5"/>
    <w:rsid w:val="00865AAD"/>
    <w:rsid w:val="00870353"/>
    <w:rsid w:val="00871143"/>
    <w:rsid w:val="008717DF"/>
    <w:rsid w:val="00871BDD"/>
    <w:rsid w:val="008747B5"/>
    <w:rsid w:val="0087726C"/>
    <w:rsid w:val="00883C08"/>
    <w:rsid w:val="008940F4"/>
    <w:rsid w:val="008A3784"/>
    <w:rsid w:val="008A7D9B"/>
    <w:rsid w:val="008B15A3"/>
    <w:rsid w:val="008B5675"/>
    <w:rsid w:val="008B639D"/>
    <w:rsid w:val="008B6E4D"/>
    <w:rsid w:val="008B6EDE"/>
    <w:rsid w:val="008C2299"/>
    <w:rsid w:val="008C6EE4"/>
    <w:rsid w:val="008D00C8"/>
    <w:rsid w:val="008D015A"/>
    <w:rsid w:val="008D55CD"/>
    <w:rsid w:val="008E178E"/>
    <w:rsid w:val="008E5B56"/>
    <w:rsid w:val="008E602D"/>
    <w:rsid w:val="008F2F5C"/>
    <w:rsid w:val="008F36DD"/>
    <w:rsid w:val="008F770C"/>
    <w:rsid w:val="00904246"/>
    <w:rsid w:val="009070E7"/>
    <w:rsid w:val="00907C8C"/>
    <w:rsid w:val="00910FF8"/>
    <w:rsid w:val="009122BE"/>
    <w:rsid w:val="009136A4"/>
    <w:rsid w:val="0091665A"/>
    <w:rsid w:val="00917562"/>
    <w:rsid w:val="009202BC"/>
    <w:rsid w:val="00920CEE"/>
    <w:rsid w:val="00922D70"/>
    <w:rsid w:val="00925FAE"/>
    <w:rsid w:val="00927926"/>
    <w:rsid w:val="0093481E"/>
    <w:rsid w:val="00935A3C"/>
    <w:rsid w:val="00942548"/>
    <w:rsid w:val="009434CF"/>
    <w:rsid w:val="00944D6B"/>
    <w:rsid w:val="0095331B"/>
    <w:rsid w:val="0095689C"/>
    <w:rsid w:val="00981945"/>
    <w:rsid w:val="00983180"/>
    <w:rsid w:val="00985164"/>
    <w:rsid w:val="00985448"/>
    <w:rsid w:val="00992FB6"/>
    <w:rsid w:val="009974BB"/>
    <w:rsid w:val="009A083A"/>
    <w:rsid w:val="009A18DD"/>
    <w:rsid w:val="009B5B48"/>
    <w:rsid w:val="009C68B8"/>
    <w:rsid w:val="009C7B6D"/>
    <w:rsid w:val="009D38E6"/>
    <w:rsid w:val="009D7417"/>
    <w:rsid w:val="009D7CCF"/>
    <w:rsid w:val="009E350E"/>
    <w:rsid w:val="009E417C"/>
    <w:rsid w:val="009E41AD"/>
    <w:rsid w:val="009E660C"/>
    <w:rsid w:val="009F70E2"/>
    <w:rsid w:val="00A073D7"/>
    <w:rsid w:val="00A1159B"/>
    <w:rsid w:val="00A14B99"/>
    <w:rsid w:val="00A16C51"/>
    <w:rsid w:val="00A170CB"/>
    <w:rsid w:val="00A22CFF"/>
    <w:rsid w:val="00A2588F"/>
    <w:rsid w:val="00A30D05"/>
    <w:rsid w:val="00A3445A"/>
    <w:rsid w:val="00A44974"/>
    <w:rsid w:val="00A47B7F"/>
    <w:rsid w:val="00A51705"/>
    <w:rsid w:val="00A51CA9"/>
    <w:rsid w:val="00A530C9"/>
    <w:rsid w:val="00A536D6"/>
    <w:rsid w:val="00A542A4"/>
    <w:rsid w:val="00A55ACE"/>
    <w:rsid w:val="00A5636D"/>
    <w:rsid w:val="00A640AE"/>
    <w:rsid w:val="00A65A36"/>
    <w:rsid w:val="00A6798D"/>
    <w:rsid w:val="00A70302"/>
    <w:rsid w:val="00A70967"/>
    <w:rsid w:val="00A754DA"/>
    <w:rsid w:val="00A76CF2"/>
    <w:rsid w:val="00A80B6F"/>
    <w:rsid w:val="00A840A8"/>
    <w:rsid w:val="00A8419E"/>
    <w:rsid w:val="00A85EA0"/>
    <w:rsid w:val="00A956CE"/>
    <w:rsid w:val="00AA01E7"/>
    <w:rsid w:val="00AA3006"/>
    <w:rsid w:val="00AB03E3"/>
    <w:rsid w:val="00AB4DCB"/>
    <w:rsid w:val="00AB4DDD"/>
    <w:rsid w:val="00AC0D88"/>
    <w:rsid w:val="00AC705B"/>
    <w:rsid w:val="00AD01B7"/>
    <w:rsid w:val="00AD0B6C"/>
    <w:rsid w:val="00AD4BCB"/>
    <w:rsid w:val="00AD4C51"/>
    <w:rsid w:val="00AD7CF3"/>
    <w:rsid w:val="00AE1A48"/>
    <w:rsid w:val="00AE1EC9"/>
    <w:rsid w:val="00AE2545"/>
    <w:rsid w:val="00AE3316"/>
    <w:rsid w:val="00AE4263"/>
    <w:rsid w:val="00AF333F"/>
    <w:rsid w:val="00B0345E"/>
    <w:rsid w:val="00B0513D"/>
    <w:rsid w:val="00B075ED"/>
    <w:rsid w:val="00B14684"/>
    <w:rsid w:val="00B14F6C"/>
    <w:rsid w:val="00B178D8"/>
    <w:rsid w:val="00B2196A"/>
    <w:rsid w:val="00B24230"/>
    <w:rsid w:val="00B2512B"/>
    <w:rsid w:val="00B307C6"/>
    <w:rsid w:val="00B30AE5"/>
    <w:rsid w:val="00B426A7"/>
    <w:rsid w:val="00B44B18"/>
    <w:rsid w:val="00B45877"/>
    <w:rsid w:val="00B47D35"/>
    <w:rsid w:val="00B63BA7"/>
    <w:rsid w:val="00B72BC1"/>
    <w:rsid w:val="00B77AE2"/>
    <w:rsid w:val="00B81073"/>
    <w:rsid w:val="00B833CD"/>
    <w:rsid w:val="00B87DC5"/>
    <w:rsid w:val="00BA20B7"/>
    <w:rsid w:val="00BA215E"/>
    <w:rsid w:val="00BA555E"/>
    <w:rsid w:val="00BA7434"/>
    <w:rsid w:val="00BB5F90"/>
    <w:rsid w:val="00BC1E45"/>
    <w:rsid w:val="00BC2D4A"/>
    <w:rsid w:val="00BC596D"/>
    <w:rsid w:val="00BC732F"/>
    <w:rsid w:val="00BC7421"/>
    <w:rsid w:val="00BD2221"/>
    <w:rsid w:val="00BE019A"/>
    <w:rsid w:val="00BE0783"/>
    <w:rsid w:val="00BE1C6B"/>
    <w:rsid w:val="00BF0611"/>
    <w:rsid w:val="00BF37B2"/>
    <w:rsid w:val="00BF609B"/>
    <w:rsid w:val="00BF630C"/>
    <w:rsid w:val="00C0337E"/>
    <w:rsid w:val="00C07F5A"/>
    <w:rsid w:val="00C114B0"/>
    <w:rsid w:val="00C11FBE"/>
    <w:rsid w:val="00C165BB"/>
    <w:rsid w:val="00C1764B"/>
    <w:rsid w:val="00C231A0"/>
    <w:rsid w:val="00C24E69"/>
    <w:rsid w:val="00C275E4"/>
    <w:rsid w:val="00C30933"/>
    <w:rsid w:val="00C32978"/>
    <w:rsid w:val="00C33BB5"/>
    <w:rsid w:val="00C35646"/>
    <w:rsid w:val="00C35C67"/>
    <w:rsid w:val="00C37EFE"/>
    <w:rsid w:val="00C41705"/>
    <w:rsid w:val="00C42B3F"/>
    <w:rsid w:val="00C5005F"/>
    <w:rsid w:val="00C505C3"/>
    <w:rsid w:val="00C5427A"/>
    <w:rsid w:val="00C546FC"/>
    <w:rsid w:val="00C568FF"/>
    <w:rsid w:val="00C57918"/>
    <w:rsid w:val="00C60318"/>
    <w:rsid w:val="00C605E8"/>
    <w:rsid w:val="00C612E7"/>
    <w:rsid w:val="00C62EEF"/>
    <w:rsid w:val="00C75CCE"/>
    <w:rsid w:val="00C776A1"/>
    <w:rsid w:val="00C80433"/>
    <w:rsid w:val="00C82F42"/>
    <w:rsid w:val="00C83AB5"/>
    <w:rsid w:val="00C85724"/>
    <w:rsid w:val="00C8670F"/>
    <w:rsid w:val="00CA1B88"/>
    <w:rsid w:val="00CA290E"/>
    <w:rsid w:val="00CA2A2F"/>
    <w:rsid w:val="00CA4414"/>
    <w:rsid w:val="00CA55FF"/>
    <w:rsid w:val="00CB2546"/>
    <w:rsid w:val="00CB6378"/>
    <w:rsid w:val="00CC0420"/>
    <w:rsid w:val="00CC1164"/>
    <w:rsid w:val="00CC2FBA"/>
    <w:rsid w:val="00CC6142"/>
    <w:rsid w:val="00CD08E9"/>
    <w:rsid w:val="00CD1030"/>
    <w:rsid w:val="00CE10E0"/>
    <w:rsid w:val="00CE43F6"/>
    <w:rsid w:val="00CE50BD"/>
    <w:rsid w:val="00CE645F"/>
    <w:rsid w:val="00CF0C10"/>
    <w:rsid w:val="00CF0D73"/>
    <w:rsid w:val="00CF13A0"/>
    <w:rsid w:val="00CF68DB"/>
    <w:rsid w:val="00D007CA"/>
    <w:rsid w:val="00D03577"/>
    <w:rsid w:val="00D03F65"/>
    <w:rsid w:val="00D046A6"/>
    <w:rsid w:val="00D0570E"/>
    <w:rsid w:val="00D11767"/>
    <w:rsid w:val="00D11870"/>
    <w:rsid w:val="00D11898"/>
    <w:rsid w:val="00D159FD"/>
    <w:rsid w:val="00D163C9"/>
    <w:rsid w:val="00D16BED"/>
    <w:rsid w:val="00D27979"/>
    <w:rsid w:val="00D32163"/>
    <w:rsid w:val="00D35093"/>
    <w:rsid w:val="00D36F27"/>
    <w:rsid w:val="00D37880"/>
    <w:rsid w:val="00D42D9C"/>
    <w:rsid w:val="00D43332"/>
    <w:rsid w:val="00D534DD"/>
    <w:rsid w:val="00D563B1"/>
    <w:rsid w:val="00D615C6"/>
    <w:rsid w:val="00D61767"/>
    <w:rsid w:val="00D65DD3"/>
    <w:rsid w:val="00D67344"/>
    <w:rsid w:val="00D70634"/>
    <w:rsid w:val="00D73523"/>
    <w:rsid w:val="00D817B0"/>
    <w:rsid w:val="00D821AF"/>
    <w:rsid w:val="00D91B99"/>
    <w:rsid w:val="00DB3265"/>
    <w:rsid w:val="00DB4809"/>
    <w:rsid w:val="00DC44CC"/>
    <w:rsid w:val="00DC71AC"/>
    <w:rsid w:val="00DD6817"/>
    <w:rsid w:val="00DE5B10"/>
    <w:rsid w:val="00DF5E15"/>
    <w:rsid w:val="00E0175E"/>
    <w:rsid w:val="00E027F5"/>
    <w:rsid w:val="00E052E1"/>
    <w:rsid w:val="00E061F3"/>
    <w:rsid w:val="00E20489"/>
    <w:rsid w:val="00E22994"/>
    <w:rsid w:val="00E31148"/>
    <w:rsid w:val="00E34E9F"/>
    <w:rsid w:val="00E463FB"/>
    <w:rsid w:val="00E47DCE"/>
    <w:rsid w:val="00E52D8D"/>
    <w:rsid w:val="00E52F50"/>
    <w:rsid w:val="00E53EB8"/>
    <w:rsid w:val="00E579DC"/>
    <w:rsid w:val="00E60150"/>
    <w:rsid w:val="00E61FF3"/>
    <w:rsid w:val="00E66696"/>
    <w:rsid w:val="00E732F3"/>
    <w:rsid w:val="00E77EB9"/>
    <w:rsid w:val="00E801F0"/>
    <w:rsid w:val="00E84240"/>
    <w:rsid w:val="00E84978"/>
    <w:rsid w:val="00E86221"/>
    <w:rsid w:val="00E90186"/>
    <w:rsid w:val="00E97059"/>
    <w:rsid w:val="00EA1FE3"/>
    <w:rsid w:val="00EA510D"/>
    <w:rsid w:val="00EA5B28"/>
    <w:rsid w:val="00EB01F4"/>
    <w:rsid w:val="00EB2B80"/>
    <w:rsid w:val="00EB3FD1"/>
    <w:rsid w:val="00EB61DF"/>
    <w:rsid w:val="00EC383C"/>
    <w:rsid w:val="00EC5B4C"/>
    <w:rsid w:val="00EC6683"/>
    <w:rsid w:val="00ED4F2E"/>
    <w:rsid w:val="00ED5206"/>
    <w:rsid w:val="00EE1962"/>
    <w:rsid w:val="00EE1F0C"/>
    <w:rsid w:val="00EE6CF8"/>
    <w:rsid w:val="00EE700E"/>
    <w:rsid w:val="00EF0EE2"/>
    <w:rsid w:val="00EF352D"/>
    <w:rsid w:val="00EF4700"/>
    <w:rsid w:val="00F03243"/>
    <w:rsid w:val="00F04484"/>
    <w:rsid w:val="00F053EF"/>
    <w:rsid w:val="00F1341A"/>
    <w:rsid w:val="00F152B2"/>
    <w:rsid w:val="00F16A58"/>
    <w:rsid w:val="00F17405"/>
    <w:rsid w:val="00F1767E"/>
    <w:rsid w:val="00F177AE"/>
    <w:rsid w:val="00F200A1"/>
    <w:rsid w:val="00F202F4"/>
    <w:rsid w:val="00F26370"/>
    <w:rsid w:val="00F26A9D"/>
    <w:rsid w:val="00F26D9B"/>
    <w:rsid w:val="00F2704F"/>
    <w:rsid w:val="00F30B0F"/>
    <w:rsid w:val="00F33BFD"/>
    <w:rsid w:val="00F350A9"/>
    <w:rsid w:val="00F371A8"/>
    <w:rsid w:val="00F3758E"/>
    <w:rsid w:val="00F420FE"/>
    <w:rsid w:val="00F435FF"/>
    <w:rsid w:val="00F50B71"/>
    <w:rsid w:val="00F50FFE"/>
    <w:rsid w:val="00F55BC2"/>
    <w:rsid w:val="00F56323"/>
    <w:rsid w:val="00F56BF9"/>
    <w:rsid w:val="00F62042"/>
    <w:rsid w:val="00F63C75"/>
    <w:rsid w:val="00F645DF"/>
    <w:rsid w:val="00F64BD3"/>
    <w:rsid w:val="00F73003"/>
    <w:rsid w:val="00F77184"/>
    <w:rsid w:val="00F81C12"/>
    <w:rsid w:val="00F84625"/>
    <w:rsid w:val="00FA0554"/>
    <w:rsid w:val="00FA2659"/>
    <w:rsid w:val="00FA48AD"/>
    <w:rsid w:val="00FA6148"/>
    <w:rsid w:val="00FA7099"/>
    <w:rsid w:val="00FB2843"/>
    <w:rsid w:val="00FB2F4A"/>
    <w:rsid w:val="00FC31FB"/>
    <w:rsid w:val="00FC700E"/>
    <w:rsid w:val="00FD062D"/>
    <w:rsid w:val="00FD0EC5"/>
    <w:rsid w:val="00FD3C7B"/>
    <w:rsid w:val="00FD510B"/>
    <w:rsid w:val="00FE03D1"/>
    <w:rsid w:val="00FE4657"/>
    <w:rsid w:val="00FE4789"/>
    <w:rsid w:val="00FE79E4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974B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9974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H3,h3,Head 3,l3+toc 3,heading 3,CT,Sub-section Title,l3"/>
    <w:basedOn w:val="a1"/>
    <w:next w:val="a1"/>
    <w:link w:val="30"/>
    <w:qFormat/>
    <w:rsid w:val="009974BB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ru-RU"/>
    </w:rPr>
  </w:style>
  <w:style w:type="paragraph" w:styleId="4">
    <w:name w:val="heading 4"/>
    <w:aliases w:val="H4"/>
    <w:basedOn w:val="a1"/>
    <w:next w:val="a1"/>
    <w:link w:val="40"/>
    <w:qFormat/>
    <w:rsid w:val="009974BB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val="x-none" w:eastAsia="ru-RU"/>
    </w:rPr>
  </w:style>
  <w:style w:type="paragraph" w:styleId="5">
    <w:name w:val="heading 5"/>
    <w:aliases w:val="H5"/>
    <w:basedOn w:val="a1"/>
    <w:next w:val="a1"/>
    <w:link w:val="50"/>
    <w:qFormat/>
    <w:rsid w:val="009974B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9974BB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val="x-none" w:eastAsia="ru-RU"/>
    </w:rPr>
  </w:style>
  <w:style w:type="paragraph" w:styleId="7">
    <w:name w:val="heading 7"/>
    <w:basedOn w:val="a1"/>
    <w:next w:val="a1"/>
    <w:link w:val="70"/>
    <w:qFormat/>
    <w:rsid w:val="009974BB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qFormat/>
    <w:rsid w:val="009974BB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1"/>
    <w:next w:val="a1"/>
    <w:link w:val="90"/>
    <w:qFormat/>
    <w:rsid w:val="009974BB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7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link w:val="3"/>
    <w:rsid w:val="009974B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9974B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link w:val="5"/>
    <w:rsid w:val="009974B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9974B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9974BB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9974B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9974BB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uiPriority w:val="99"/>
    <w:rsid w:val="009974BB"/>
    <w:rPr>
      <w:color w:val="0000FF"/>
      <w:u w:val="single"/>
    </w:rPr>
  </w:style>
  <w:style w:type="character" w:customStyle="1" w:styleId="31">
    <w:name w:val="Стиль3 Знак Знак"/>
    <w:link w:val="32"/>
    <w:locked/>
    <w:rsid w:val="009974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"/>
    <w:basedOn w:val="a1"/>
    <w:next w:val="a6"/>
    <w:link w:val="31"/>
    <w:rsid w:val="009974BB"/>
    <w:pPr>
      <w:widowControl w:val="0"/>
      <w:tabs>
        <w:tab w:val="num" w:pos="227"/>
      </w:tabs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styleId="a7">
    <w:name w:val="Normal (Web)"/>
    <w:basedOn w:val="a1"/>
    <w:uiPriority w:val="99"/>
    <w:unhideWhenUsed/>
    <w:rsid w:val="009974BB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9974BB"/>
    <w:rPr>
      <w:b/>
      <w:bCs/>
    </w:rPr>
  </w:style>
  <w:style w:type="paragraph" w:styleId="a9">
    <w:name w:val="List Number"/>
    <w:basedOn w:val="a1"/>
    <w:rsid w:val="009974BB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">
    <w:name w:val="Подпункт"/>
    <w:basedOn w:val="a1"/>
    <w:rsid w:val="009974BB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0">
    <w:name w:val="Подподпункт"/>
    <w:basedOn w:val="a1"/>
    <w:link w:val="aa"/>
    <w:rsid w:val="009974BB"/>
    <w:pPr>
      <w:numPr>
        <w:ilvl w:val="4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styleId="21">
    <w:name w:val="Body Text 2"/>
    <w:basedOn w:val="a1"/>
    <w:link w:val="22"/>
    <w:rsid w:val="009974BB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9974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Подподпункт Знак"/>
    <w:link w:val="a0"/>
    <w:rsid w:val="009974BB"/>
    <w:rPr>
      <w:rFonts w:ascii="Times New Roman" w:eastAsia="Times New Roman" w:hAnsi="Times New Roman"/>
      <w:snapToGrid w:val="0"/>
      <w:sz w:val="28"/>
    </w:rPr>
  </w:style>
  <w:style w:type="character" w:customStyle="1" w:styleId="ab">
    <w:name w:val="комментарий"/>
    <w:uiPriority w:val="99"/>
    <w:rsid w:val="009974BB"/>
    <w:rPr>
      <w:b/>
      <w:i/>
      <w:shd w:val="clear" w:color="auto" w:fill="FFFF99"/>
    </w:rPr>
  </w:style>
  <w:style w:type="paragraph" w:styleId="ac">
    <w:name w:val="header"/>
    <w:basedOn w:val="a1"/>
    <w:link w:val="ad"/>
    <w:uiPriority w:val="99"/>
    <w:unhideWhenUsed/>
    <w:rsid w:val="00C505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C505C3"/>
    <w:rPr>
      <w:rFonts w:ascii="Calibri" w:eastAsia="Calibri" w:hAnsi="Calibri" w:cs="Times New Roman"/>
    </w:rPr>
  </w:style>
  <w:style w:type="paragraph" w:styleId="ae">
    <w:name w:val="footer"/>
    <w:basedOn w:val="a1"/>
    <w:link w:val="af"/>
    <w:uiPriority w:val="99"/>
    <w:unhideWhenUsed/>
    <w:rsid w:val="00C505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C505C3"/>
    <w:rPr>
      <w:rFonts w:ascii="Calibri" w:eastAsia="Calibri" w:hAnsi="Calibri" w:cs="Times New Roman"/>
    </w:rPr>
  </w:style>
  <w:style w:type="paragraph" w:styleId="af0">
    <w:name w:val="Balloon Text"/>
    <w:basedOn w:val="a1"/>
    <w:link w:val="af1"/>
    <w:uiPriority w:val="99"/>
    <w:semiHidden/>
    <w:unhideWhenUsed/>
    <w:rsid w:val="008C229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8C2299"/>
    <w:rPr>
      <w:rFonts w:ascii="Tahoma" w:hAnsi="Tahoma" w:cs="Tahoma"/>
      <w:sz w:val="16"/>
      <w:szCs w:val="16"/>
      <w:lang w:eastAsia="en-US"/>
    </w:rPr>
  </w:style>
  <w:style w:type="paragraph" w:styleId="af2">
    <w:name w:val="Body Text"/>
    <w:basedOn w:val="a1"/>
    <w:link w:val="af3"/>
    <w:uiPriority w:val="99"/>
    <w:unhideWhenUsed/>
    <w:rsid w:val="00544EBE"/>
    <w:pPr>
      <w:spacing w:after="120"/>
    </w:pPr>
    <w:rPr>
      <w:lang w:val="x-none"/>
    </w:rPr>
  </w:style>
  <w:style w:type="character" w:customStyle="1" w:styleId="af3">
    <w:name w:val="Основной текст Знак"/>
    <w:link w:val="af2"/>
    <w:uiPriority w:val="99"/>
    <w:rsid w:val="00544EBE"/>
    <w:rPr>
      <w:sz w:val="22"/>
      <w:szCs w:val="22"/>
      <w:lang w:eastAsia="en-US"/>
    </w:rPr>
  </w:style>
  <w:style w:type="character" w:styleId="af4">
    <w:name w:val="footnote reference"/>
    <w:uiPriority w:val="99"/>
    <w:rsid w:val="009F70E2"/>
    <w:rPr>
      <w:vertAlign w:val="superscript"/>
    </w:rPr>
  </w:style>
  <w:style w:type="paragraph" w:styleId="af5">
    <w:name w:val="footnote text"/>
    <w:basedOn w:val="a1"/>
    <w:link w:val="af6"/>
    <w:rsid w:val="009F70E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f6">
    <w:name w:val="Текст сноски Знак"/>
    <w:link w:val="af5"/>
    <w:rsid w:val="009F70E2"/>
    <w:rPr>
      <w:rFonts w:ascii="Times New Roman" w:eastAsia="Times New Roman" w:hAnsi="Times New Roman"/>
      <w:lang w:eastAsia="ar-SA"/>
    </w:rPr>
  </w:style>
  <w:style w:type="paragraph" w:customStyle="1" w:styleId="ConsNormal">
    <w:name w:val="ConsNormal"/>
    <w:rsid w:val="00FF3AD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7">
    <w:name w:val="No Spacing"/>
    <w:uiPriority w:val="1"/>
    <w:qFormat/>
    <w:rsid w:val="00927926"/>
    <w:rPr>
      <w:sz w:val="22"/>
      <w:szCs w:val="22"/>
      <w:lang w:eastAsia="en-US"/>
    </w:rPr>
  </w:style>
  <w:style w:type="paragraph" w:styleId="af8">
    <w:name w:val="List Paragraph"/>
    <w:basedOn w:val="a1"/>
    <w:link w:val="af9"/>
    <w:uiPriority w:val="34"/>
    <w:qFormat/>
    <w:rsid w:val="00A76CF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f9">
    <w:name w:val="Абзац списка Знак"/>
    <w:link w:val="af8"/>
    <w:uiPriority w:val="34"/>
    <w:locked/>
    <w:rsid w:val="00A76CF2"/>
    <w:rPr>
      <w:rFonts w:eastAsia="Times New Roman"/>
      <w:sz w:val="22"/>
      <w:szCs w:val="22"/>
      <w:lang w:val="x-none" w:eastAsia="x-none"/>
    </w:rPr>
  </w:style>
  <w:style w:type="paragraph" w:styleId="a6">
    <w:name w:val="Plain Text"/>
    <w:basedOn w:val="a1"/>
    <w:link w:val="afa"/>
    <w:uiPriority w:val="99"/>
    <w:unhideWhenUsed/>
    <w:rsid w:val="00E311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link w:val="a6"/>
    <w:uiPriority w:val="99"/>
    <w:rsid w:val="00E31148"/>
    <w:rPr>
      <w:rFonts w:ascii="Consolas" w:hAnsi="Consolas"/>
      <w:sz w:val="21"/>
      <w:szCs w:val="21"/>
      <w:lang w:eastAsia="en-US"/>
    </w:rPr>
  </w:style>
  <w:style w:type="paragraph" w:customStyle="1" w:styleId="210">
    <w:name w:val="Основной текст 21"/>
    <w:basedOn w:val="a1"/>
    <w:uiPriority w:val="99"/>
    <w:rsid w:val="007134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72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974B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9974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H3,h3,Head 3,l3+toc 3,heading 3,CT,Sub-section Title,l3"/>
    <w:basedOn w:val="a1"/>
    <w:next w:val="a1"/>
    <w:link w:val="30"/>
    <w:qFormat/>
    <w:rsid w:val="009974BB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ru-RU"/>
    </w:rPr>
  </w:style>
  <w:style w:type="paragraph" w:styleId="4">
    <w:name w:val="heading 4"/>
    <w:aliases w:val="H4"/>
    <w:basedOn w:val="a1"/>
    <w:next w:val="a1"/>
    <w:link w:val="40"/>
    <w:qFormat/>
    <w:rsid w:val="009974BB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val="x-none" w:eastAsia="ru-RU"/>
    </w:rPr>
  </w:style>
  <w:style w:type="paragraph" w:styleId="5">
    <w:name w:val="heading 5"/>
    <w:aliases w:val="H5"/>
    <w:basedOn w:val="a1"/>
    <w:next w:val="a1"/>
    <w:link w:val="50"/>
    <w:qFormat/>
    <w:rsid w:val="009974B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9974BB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val="x-none" w:eastAsia="ru-RU"/>
    </w:rPr>
  </w:style>
  <w:style w:type="paragraph" w:styleId="7">
    <w:name w:val="heading 7"/>
    <w:basedOn w:val="a1"/>
    <w:next w:val="a1"/>
    <w:link w:val="70"/>
    <w:qFormat/>
    <w:rsid w:val="009974BB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qFormat/>
    <w:rsid w:val="009974BB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1"/>
    <w:next w:val="a1"/>
    <w:link w:val="90"/>
    <w:qFormat/>
    <w:rsid w:val="009974BB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7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link w:val="3"/>
    <w:rsid w:val="009974B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9974B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link w:val="5"/>
    <w:rsid w:val="009974B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9974B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9974BB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9974B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9974BB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uiPriority w:val="99"/>
    <w:rsid w:val="009974BB"/>
    <w:rPr>
      <w:color w:val="0000FF"/>
      <w:u w:val="single"/>
    </w:rPr>
  </w:style>
  <w:style w:type="character" w:customStyle="1" w:styleId="31">
    <w:name w:val="Стиль3 Знак Знак"/>
    <w:link w:val="32"/>
    <w:locked/>
    <w:rsid w:val="009974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"/>
    <w:basedOn w:val="a1"/>
    <w:next w:val="a6"/>
    <w:link w:val="31"/>
    <w:rsid w:val="009974BB"/>
    <w:pPr>
      <w:widowControl w:val="0"/>
      <w:tabs>
        <w:tab w:val="num" w:pos="227"/>
      </w:tabs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styleId="a7">
    <w:name w:val="Normal (Web)"/>
    <w:basedOn w:val="a1"/>
    <w:uiPriority w:val="99"/>
    <w:unhideWhenUsed/>
    <w:rsid w:val="009974BB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9974BB"/>
    <w:rPr>
      <w:b/>
      <w:bCs/>
    </w:rPr>
  </w:style>
  <w:style w:type="paragraph" w:styleId="a9">
    <w:name w:val="List Number"/>
    <w:basedOn w:val="a1"/>
    <w:rsid w:val="009974BB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">
    <w:name w:val="Подпункт"/>
    <w:basedOn w:val="a1"/>
    <w:rsid w:val="009974BB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0">
    <w:name w:val="Подподпункт"/>
    <w:basedOn w:val="a1"/>
    <w:link w:val="aa"/>
    <w:rsid w:val="009974BB"/>
    <w:pPr>
      <w:numPr>
        <w:ilvl w:val="4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styleId="21">
    <w:name w:val="Body Text 2"/>
    <w:basedOn w:val="a1"/>
    <w:link w:val="22"/>
    <w:rsid w:val="009974BB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9974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Подподпункт Знак"/>
    <w:link w:val="a0"/>
    <w:rsid w:val="009974BB"/>
    <w:rPr>
      <w:rFonts w:ascii="Times New Roman" w:eastAsia="Times New Roman" w:hAnsi="Times New Roman"/>
      <w:snapToGrid w:val="0"/>
      <w:sz w:val="28"/>
    </w:rPr>
  </w:style>
  <w:style w:type="character" w:customStyle="1" w:styleId="ab">
    <w:name w:val="комментарий"/>
    <w:uiPriority w:val="99"/>
    <w:rsid w:val="009974BB"/>
    <w:rPr>
      <w:b/>
      <w:i/>
      <w:shd w:val="clear" w:color="auto" w:fill="FFFF99"/>
    </w:rPr>
  </w:style>
  <w:style w:type="paragraph" w:styleId="ac">
    <w:name w:val="header"/>
    <w:basedOn w:val="a1"/>
    <w:link w:val="ad"/>
    <w:uiPriority w:val="99"/>
    <w:unhideWhenUsed/>
    <w:rsid w:val="00C505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C505C3"/>
    <w:rPr>
      <w:rFonts w:ascii="Calibri" w:eastAsia="Calibri" w:hAnsi="Calibri" w:cs="Times New Roman"/>
    </w:rPr>
  </w:style>
  <w:style w:type="paragraph" w:styleId="ae">
    <w:name w:val="footer"/>
    <w:basedOn w:val="a1"/>
    <w:link w:val="af"/>
    <w:uiPriority w:val="99"/>
    <w:unhideWhenUsed/>
    <w:rsid w:val="00C505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C505C3"/>
    <w:rPr>
      <w:rFonts w:ascii="Calibri" w:eastAsia="Calibri" w:hAnsi="Calibri" w:cs="Times New Roman"/>
    </w:rPr>
  </w:style>
  <w:style w:type="paragraph" w:styleId="af0">
    <w:name w:val="Balloon Text"/>
    <w:basedOn w:val="a1"/>
    <w:link w:val="af1"/>
    <w:uiPriority w:val="99"/>
    <w:semiHidden/>
    <w:unhideWhenUsed/>
    <w:rsid w:val="008C229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8C2299"/>
    <w:rPr>
      <w:rFonts w:ascii="Tahoma" w:hAnsi="Tahoma" w:cs="Tahoma"/>
      <w:sz w:val="16"/>
      <w:szCs w:val="16"/>
      <w:lang w:eastAsia="en-US"/>
    </w:rPr>
  </w:style>
  <w:style w:type="paragraph" w:styleId="af2">
    <w:name w:val="Body Text"/>
    <w:basedOn w:val="a1"/>
    <w:link w:val="af3"/>
    <w:uiPriority w:val="99"/>
    <w:unhideWhenUsed/>
    <w:rsid w:val="00544EBE"/>
    <w:pPr>
      <w:spacing w:after="120"/>
    </w:pPr>
    <w:rPr>
      <w:lang w:val="x-none"/>
    </w:rPr>
  </w:style>
  <w:style w:type="character" w:customStyle="1" w:styleId="af3">
    <w:name w:val="Основной текст Знак"/>
    <w:link w:val="af2"/>
    <w:uiPriority w:val="99"/>
    <w:rsid w:val="00544EBE"/>
    <w:rPr>
      <w:sz w:val="22"/>
      <w:szCs w:val="22"/>
      <w:lang w:eastAsia="en-US"/>
    </w:rPr>
  </w:style>
  <w:style w:type="character" w:styleId="af4">
    <w:name w:val="footnote reference"/>
    <w:uiPriority w:val="99"/>
    <w:rsid w:val="009F70E2"/>
    <w:rPr>
      <w:vertAlign w:val="superscript"/>
    </w:rPr>
  </w:style>
  <w:style w:type="paragraph" w:styleId="af5">
    <w:name w:val="footnote text"/>
    <w:basedOn w:val="a1"/>
    <w:link w:val="af6"/>
    <w:rsid w:val="009F70E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f6">
    <w:name w:val="Текст сноски Знак"/>
    <w:link w:val="af5"/>
    <w:rsid w:val="009F70E2"/>
    <w:rPr>
      <w:rFonts w:ascii="Times New Roman" w:eastAsia="Times New Roman" w:hAnsi="Times New Roman"/>
      <w:lang w:eastAsia="ar-SA"/>
    </w:rPr>
  </w:style>
  <w:style w:type="paragraph" w:customStyle="1" w:styleId="ConsNormal">
    <w:name w:val="ConsNormal"/>
    <w:rsid w:val="00FF3AD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7">
    <w:name w:val="No Spacing"/>
    <w:uiPriority w:val="1"/>
    <w:qFormat/>
    <w:rsid w:val="00927926"/>
    <w:rPr>
      <w:sz w:val="22"/>
      <w:szCs w:val="22"/>
      <w:lang w:eastAsia="en-US"/>
    </w:rPr>
  </w:style>
  <w:style w:type="paragraph" w:styleId="af8">
    <w:name w:val="List Paragraph"/>
    <w:basedOn w:val="a1"/>
    <w:link w:val="af9"/>
    <w:uiPriority w:val="34"/>
    <w:qFormat/>
    <w:rsid w:val="00A76CF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f9">
    <w:name w:val="Абзац списка Знак"/>
    <w:link w:val="af8"/>
    <w:uiPriority w:val="34"/>
    <w:locked/>
    <w:rsid w:val="00A76CF2"/>
    <w:rPr>
      <w:rFonts w:eastAsia="Times New Roman"/>
      <w:sz w:val="22"/>
      <w:szCs w:val="22"/>
      <w:lang w:val="x-none" w:eastAsia="x-none"/>
    </w:rPr>
  </w:style>
  <w:style w:type="paragraph" w:styleId="a6">
    <w:name w:val="Plain Text"/>
    <w:basedOn w:val="a1"/>
    <w:link w:val="afa"/>
    <w:uiPriority w:val="99"/>
    <w:unhideWhenUsed/>
    <w:rsid w:val="00E311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link w:val="a6"/>
    <w:uiPriority w:val="99"/>
    <w:rsid w:val="00E31148"/>
    <w:rPr>
      <w:rFonts w:ascii="Consolas" w:hAnsi="Consolas"/>
      <w:sz w:val="21"/>
      <w:szCs w:val="21"/>
      <w:lang w:eastAsia="en-US"/>
    </w:rPr>
  </w:style>
  <w:style w:type="paragraph" w:customStyle="1" w:styleId="210">
    <w:name w:val="Основной текст 21"/>
    <w:basedOn w:val="a1"/>
    <w:uiPriority w:val="99"/>
    <w:rsid w:val="007134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7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szey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zeyk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p.rosseti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.rosseti.ru" TargetMode="External"/><Relationship Id="rId10" Type="http://schemas.openxmlformats.org/officeDocument/2006/relationships/hyperlink" Target="http://etp.rosseti.ru" TargetMode="External"/><Relationship Id="rId19" Type="http://schemas.openxmlformats.org/officeDocument/2006/relationships/hyperlink" Target="http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rosseti.ru" TargetMode="External"/><Relationship Id="rId14" Type="http://schemas.openxmlformats.org/officeDocument/2006/relationships/hyperlink" Target="http://etp.rosset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7648-9CF8-44C8-8DDE-0DE05CE5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1262</Words>
  <Characters>6147</Characters>
  <Application>Microsoft Office Word</Application>
  <DocSecurity>0</DocSecurity>
  <Lines>768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</Company>
  <LinksUpToDate>false</LinksUpToDate>
  <CharactersWithSpaces>6840</CharactersWithSpaces>
  <SharedDoc>false</SharedDoc>
  <HLinks>
    <vt:vector size="66" baseType="variant">
      <vt:variant>
        <vt:i4>7209056</vt:i4>
      </vt:variant>
      <vt:variant>
        <vt:i4>30</vt:i4>
      </vt:variant>
      <vt:variant>
        <vt:i4>0</vt:i4>
      </vt:variant>
      <vt:variant>
        <vt:i4>5</vt:i4>
      </vt:variant>
      <vt:variant>
        <vt:lpwstr>http://etp.rosseti.ru/</vt:lpwstr>
      </vt:variant>
      <vt:variant>
        <vt:lpwstr/>
      </vt:variant>
      <vt:variant>
        <vt:i4>720977</vt:i4>
      </vt:variant>
      <vt:variant>
        <vt:i4>27</vt:i4>
      </vt:variant>
      <vt:variant>
        <vt:i4>0</vt:i4>
      </vt:variant>
      <vt:variant>
        <vt:i4>5</vt:i4>
      </vt:variant>
      <vt:variant>
        <vt:lpwstr>http://szeyk.ru/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7209056</vt:i4>
      </vt:variant>
      <vt:variant>
        <vt:i4>21</vt:i4>
      </vt:variant>
      <vt:variant>
        <vt:i4>0</vt:i4>
      </vt:variant>
      <vt:variant>
        <vt:i4>5</vt:i4>
      </vt:variant>
      <vt:variant>
        <vt:lpwstr>http://etp.rosseti.ru/</vt:lpwstr>
      </vt:variant>
      <vt:variant>
        <vt:lpwstr/>
      </vt:variant>
      <vt:variant>
        <vt:i4>7209056</vt:i4>
      </vt:variant>
      <vt:variant>
        <vt:i4>18</vt:i4>
      </vt:variant>
      <vt:variant>
        <vt:i4>0</vt:i4>
      </vt:variant>
      <vt:variant>
        <vt:i4>5</vt:i4>
      </vt:variant>
      <vt:variant>
        <vt:lpwstr>http://etp.rosseti.ru/</vt:lpwstr>
      </vt:variant>
      <vt:variant>
        <vt:lpwstr/>
      </vt:variant>
      <vt:variant>
        <vt:i4>7209056</vt:i4>
      </vt:variant>
      <vt:variant>
        <vt:i4>15</vt:i4>
      </vt:variant>
      <vt:variant>
        <vt:i4>0</vt:i4>
      </vt:variant>
      <vt:variant>
        <vt:i4>5</vt:i4>
      </vt:variant>
      <vt:variant>
        <vt:lpwstr>http://etp.rosseti.ru/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720977</vt:i4>
      </vt:variant>
      <vt:variant>
        <vt:i4>9</vt:i4>
      </vt:variant>
      <vt:variant>
        <vt:i4>0</vt:i4>
      </vt:variant>
      <vt:variant>
        <vt:i4>5</vt:i4>
      </vt:variant>
      <vt:variant>
        <vt:lpwstr>http://szeyk.ru/</vt:lpwstr>
      </vt:variant>
      <vt:variant>
        <vt:lpwstr/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http://etp.rosseti.ru/</vt:lpwstr>
      </vt:variant>
      <vt:variant>
        <vt:lpwstr/>
      </vt:variant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http://etp.rosseti.ru/</vt:lpwstr>
      </vt:variant>
      <vt:variant>
        <vt:lpwstr/>
      </vt:variant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http://etp.rosseti.ru/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User</cp:lastModifiedBy>
  <cp:revision>7</cp:revision>
  <cp:lastPrinted>2016-11-03T13:13:00Z</cp:lastPrinted>
  <dcterms:created xsi:type="dcterms:W3CDTF">2017-01-17T07:51:00Z</dcterms:created>
  <dcterms:modified xsi:type="dcterms:W3CDTF">2017-01-19T13:57:00Z</dcterms:modified>
</cp:coreProperties>
</file>